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FE" w:rsidRDefault="00D046BD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:rsidR="00EF60FE" w:rsidRDefault="00D046B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公安院校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2019年山东省分专业招生计划表</w:t>
      </w:r>
    </w:p>
    <w:tbl>
      <w:tblPr>
        <w:tblpPr w:leftFromText="180" w:rightFromText="180" w:vertAnchor="text" w:horzAnchor="margin" w:tblpY="111"/>
        <w:tblW w:w="8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252"/>
        <w:gridCol w:w="720"/>
        <w:gridCol w:w="570"/>
        <w:gridCol w:w="861"/>
        <w:gridCol w:w="648"/>
        <w:gridCol w:w="608"/>
      </w:tblGrid>
      <w:tr w:rsidR="00847B9C" w:rsidTr="00847B9C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招生院校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847B9C" w:rsidTr="00847B9C">
        <w:trPr>
          <w:trHeight w:val="567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中国人民</w:t>
            </w:r>
          </w:p>
          <w:p w:rsidR="00847B9C" w:rsidRDefault="00847B9C" w:rsidP="00847B9C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公安大学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等线" w:eastAsia="仿宋_GB2312" w:hAnsi="等线" w:hint="eastAsia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男</w:t>
            </w:r>
            <w:r>
              <w:rPr>
                <w:rFonts w:ascii="仿宋_GB2312" w:eastAsia="仿宋_GB2312" w:hAnsi="等线" w:cs="仿宋_GB2312" w:hint="eastAsia"/>
                <w:sz w:val="24"/>
              </w:rPr>
              <w:t>103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女</w:t>
            </w:r>
            <w:r>
              <w:rPr>
                <w:rFonts w:ascii="仿宋_GB2312" w:eastAsia="仿宋_GB2312" w:hAnsi="等线" w:cs="仿宋_GB2312" w:hint="eastAsia"/>
                <w:sz w:val="24"/>
              </w:rPr>
              <w:t>16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警察法学方向）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治安学（理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警察法学方向）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犯罪学（文）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犯罪学（理）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公安管理学（文）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公安管理学（理）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涉外警务（文）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涉外警务（理）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警务指挥与战术（文）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警务指挥与战术（理）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刑事科学技术（理）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交通管理工程（理）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安全防范工程（理）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公安视听技术（理）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847B9C" w:rsidTr="00847B9C">
        <w:trPr>
          <w:trHeight w:val="454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网络安全与执法（理）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847B9C" w:rsidRDefault="00847B9C" w:rsidP="00847B9C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EF60FE" w:rsidRDefault="00EF60F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7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252"/>
        <w:gridCol w:w="720"/>
        <w:gridCol w:w="570"/>
        <w:gridCol w:w="861"/>
        <w:gridCol w:w="648"/>
        <w:gridCol w:w="608"/>
      </w:tblGrid>
      <w:tr w:rsidR="00EF60FE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招生院校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中国人民警察大学</w:t>
            </w:r>
            <w:r>
              <w:rPr>
                <w:rFonts w:ascii="仿宋_GB2312" w:eastAsia="仿宋_GB2312" w:hAnsi="宋体" w:cs="宋体" w:hint="eastAsia"/>
                <w:sz w:val="24"/>
              </w:rPr>
              <w:t>（面向</w:t>
            </w:r>
            <w:r>
              <w:rPr>
                <w:rFonts w:ascii="仿宋_GB2312" w:eastAsia="仿宋_GB2312" w:hAnsi="等线" w:cs="仿宋_GB2312" w:hint="eastAsia"/>
                <w:sz w:val="24"/>
              </w:rPr>
              <w:t>地方</w:t>
            </w:r>
            <w:r>
              <w:rPr>
                <w:rFonts w:ascii="仿宋_GB2312" w:eastAsia="仿宋_GB2312" w:hAnsi="宋体" w:cs="宋体" w:hint="eastAsia"/>
                <w:sz w:val="24"/>
              </w:rPr>
              <w:t>公安机关就业）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男51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女9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警务指挥与战术（文）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警务指挥与战术（理）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网络安全与执法（理）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公安政治工作（文）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公安政治工作（理）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移民管理（文）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移民管理（理）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数据警务技术（理）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中国人民警察大学（面向</w:t>
            </w:r>
            <w:r>
              <w:rPr>
                <w:rFonts w:ascii="仿宋_GB2312" w:eastAsia="仿宋_GB2312" w:hAnsi="等线" w:cs="仿宋_GB2312" w:hint="eastAsia"/>
                <w:sz w:val="24"/>
              </w:rPr>
              <w:t>移民管理部门</w:t>
            </w:r>
            <w:r>
              <w:rPr>
                <w:rFonts w:ascii="仿宋_GB2312" w:eastAsia="仿宋_GB2312" w:hAnsi="宋体" w:cs="宋体" w:hint="eastAsia"/>
                <w:sz w:val="24"/>
              </w:rPr>
              <w:t>就业）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男38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女6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网络安全与执法（理）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公安政治工作（文）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公安政治工作（理）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移民管理（文）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移民管理（理）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出入境管理（文）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出入境管理（理）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数据警务技术（理）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EF60FE" w:rsidRDefault="00D046BD">
      <w:pPr>
        <w:rPr>
          <w:rFonts w:ascii="仿宋_GB2312" w:eastAsia="仿宋_GB2312" w:cs="仿宋_GB2312"/>
          <w:szCs w:val="21"/>
        </w:rPr>
      </w:pPr>
      <w:r>
        <w:rPr>
          <w:rFonts w:ascii="仿宋_GB2312" w:eastAsia="仿宋_GB2312" w:hAnsi="等线" w:cs="仿宋_GB2312" w:hint="eastAsia"/>
          <w:szCs w:val="22"/>
        </w:rPr>
        <w:t xml:space="preserve"> </w:t>
      </w:r>
    </w:p>
    <w:p w:rsidR="00EF60FE" w:rsidRDefault="00D046BD">
      <w:pPr>
        <w:rPr>
          <w:rFonts w:ascii="仿宋_GB2312" w:eastAsia="仿宋_GB2312" w:cs="仿宋_GB2312"/>
        </w:rPr>
      </w:pPr>
      <w:r>
        <w:rPr>
          <w:rFonts w:ascii="仿宋_GB2312" w:eastAsia="仿宋_GB2312" w:hAnsi="等线" w:cs="仿宋_GB2312" w:hint="eastAsia"/>
          <w:szCs w:val="22"/>
        </w:rPr>
        <w:t xml:space="preserve"> </w:t>
      </w:r>
    </w:p>
    <w:p w:rsidR="00EF60FE" w:rsidRDefault="00D046BD">
      <w:pPr>
        <w:rPr>
          <w:rFonts w:ascii="仿宋_GB2312" w:eastAsia="仿宋_GB2312" w:cs="仿宋_GB2312"/>
        </w:rPr>
      </w:pPr>
      <w:r>
        <w:rPr>
          <w:rFonts w:ascii="仿宋_GB2312" w:eastAsia="仿宋_GB2312" w:hAnsi="等线" w:cs="仿宋_GB2312" w:hint="eastAsia"/>
          <w:szCs w:val="22"/>
        </w:rPr>
        <w:t xml:space="preserve"> </w:t>
      </w:r>
    </w:p>
    <w:p w:rsidR="00EF60FE" w:rsidRDefault="00D046BD">
      <w:pPr>
        <w:rPr>
          <w:rFonts w:ascii="仿宋_GB2312" w:eastAsia="仿宋_GB2312" w:cs="仿宋_GB2312"/>
        </w:rPr>
      </w:pPr>
      <w:r>
        <w:rPr>
          <w:rFonts w:ascii="仿宋_GB2312" w:eastAsia="仿宋_GB2312" w:hAnsi="等线" w:cs="仿宋_GB2312" w:hint="eastAsia"/>
          <w:szCs w:val="22"/>
        </w:rPr>
        <w:t xml:space="preserve"> </w:t>
      </w:r>
    </w:p>
    <w:p w:rsidR="00EF60FE" w:rsidRDefault="00D046BD">
      <w:pPr>
        <w:rPr>
          <w:rFonts w:ascii="仿宋_GB2312" w:eastAsia="仿宋_GB2312" w:cs="仿宋_GB2312"/>
        </w:rPr>
      </w:pPr>
      <w:r>
        <w:rPr>
          <w:rFonts w:ascii="仿宋_GB2312" w:eastAsia="仿宋_GB2312" w:hAnsi="等线" w:cs="仿宋_GB2312" w:hint="eastAsia"/>
          <w:szCs w:val="22"/>
        </w:rPr>
        <w:t xml:space="preserve"> </w:t>
      </w:r>
    </w:p>
    <w:p w:rsidR="00EF60FE" w:rsidRDefault="00D046BD">
      <w:pPr>
        <w:rPr>
          <w:rFonts w:ascii="仿宋_GB2312" w:eastAsia="仿宋_GB2312" w:cs="仿宋_GB2312"/>
        </w:rPr>
      </w:pPr>
      <w:r>
        <w:rPr>
          <w:rFonts w:ascii="仿宋_GB2312" w:eastAsia="仿宋_GB2312" w:hAnsi="等线" w:cs="仿宋_GB2312" w:hint="eastAsia"/>
          <w:szCs w:val="22"/>
        </w:rPr>
        <w:t xml:space="preserve"> </w:t>
      </w:r>
    </w:p>
    <w:tbl>
      <w:tblPr>
        <w:tblW w:w="87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4252"/>
        <w:gridCol w:w="720"/>
        <w:gridCol w:w="570"/>
        <w:gridCol w:w="861"/>
        <w:gridCol w:w="648"/>
        <w:gridCol w:w="608"/>
      </w:tblGrid>
      <w:tr w:rsidR="00EF60FE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招生院校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中国刑事</w:t>
            </w:r>
          </w:p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警察学院</w:t>
            </w:r>
          </w:p>
          <w:p w:rsidR="00EF60FE" w:rsidRDefault="00EF60FE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等线" w:eastAsia="仿宋_GB2312" w:hAnsi="等线" w:hint="eastAsia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男</w:t>
            </w:r>
            <w:r>
              <w:rPr>
                <w:rFonts w:ascii="仿宋_GB2312" w:eastAsia="仿宋_GB2312" w:hAnsi="等线" w:cs="仿宋_GB2312" w:hint="eastAsia"/>
                <w:sz w:val="24"/>
              </w:rPr>
              <w:t>94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女</w:t>
            </w:r>
            <w:r>
              <w:rPr>
                <w:rFonts w:ascii="仿宋_GB2312" w:eastAsia="仿宋_GB2312" w:hAnsi="等线" w:cs="仿宋_GB2312" w:hint="eastAsia"/>
                <w:sz w:val="24"/>
              </w:rPr>
              <w:t>16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禁毒学（理）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警犬技术（文）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警犬技术（理）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经济犯罪侦查（文）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经济犯罪侦查（理）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涉外警务（文）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涉外警务（理）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刑事科学技术（理）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公安视听技术（理）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网络安全与执法（理）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铁道警察</w:t>
            </w:r>
          </w:p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（面向</w:t>
            </w:r>
            <w:r>
              <w:rPr>
                <w:rFonts w:ascii="仿宋_GB2312" w:eastAsia="仿宋_GB2312" w:hAnsi="等线" w:cs="仿宋_GB2312" w:hint="eastAsia"/>
                <w:sz w:val="24"/>
              </w:rPr>
              <w:t>地方</w:t>
            </w:r>
            <w:r>
              <w:rPr>
                <w:rFonts w:ascii="仿宋_GB2312" w:eastAsia="仿宋_GB2312" w:hAnsi="宋体" w:cs="宋体" w:hint="eastAsia"/>
                <w:sz w:val="24"/>
              </w:rPr>
              <w:t>公安机关就业）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等线" w:eastAsia="仿宋_GB2312" w:hAnsi="等线" w:hint="eastAsia"/>
                <w:sz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男62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女8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37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等线" w:cs="仿宋_GB2312" w:hint="eastAsia"/>
                <w:sz w:val="24"/>
              </w:rPr>
              <w:t>城轨安全</w:t>
            </w:r>
            <w:proofErr w:type="gramEnd"/>
            <w:r>
              <w:rPr>
                <w:rFonts w:ascii="仿宋_GB2312" w:eastAsia="仿宋_GB2312" w:hAnsi="等线" w:cs="仿宋_GB2312" w:hint="eastAsia"/>
                <w:sz w:val="24"/>
              </w:rPr>
              <w:t>与执法</w:t>
            </w:r>
            <w:r>
              <w:rPr>
                <w:rFonts w:ascii="仿宋_GB2312" w:eastAsia="仿宋_GB2312" w:hAnsi="宋体" w:cs="宋体" w:hint="eastAsia"/>
                <w:sz w:val="24"/>
              </w:rPr>
              <w:t>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37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</w:t>
            </w:r>
            <w:r>
              <w:rPr>
                <w:rFonts w:ascii="仿宋_GB2312" w:eastAsia="仿宋_GB2312" w:hAnsi="等线" w:cs="仿宋_GB2312" w:hint="eastAsia"/>
                <w:sz w:val="24"/>
              </w:rPr>
              <w:t>理、</w:t>
            </w:r>
            <w:proofErr w:type="gramStart"/>
            <w:r>
              <w:rPr>
                <w:rFonts w:ascii="仿宋_GB2312" w:eastAsia="仿宋_GB2312" w:hAnsi="等线" w:cs="仿宋_GB2312" w:hint="eastAsia"/>
                <w:sz w:val="24"/>
              </w:rPr>
              <w:t>城轨安全</w:t>
            </w:r>
            <w:proofErr w:type="gramEnd"/>
            <w:r>
              <w:rPr>
                <w:rFonts w:ascii="仿宋_GB2312" w:eastAsia="仿宋_GB2312" w:hAnsi="等线" w:cs="仿宋_GB2312" w:hint="eastAsia"/>
                <w:sz w:val="24"/>
              </w:rPr>
              <w:t>与执法</w:t>
            </w:r>
            <w:r>
              <w:rPr>
                <w:rFonts w:ascii="仿宋_GB2312" w:eastAsia="仿宋_GB2312" w:hAnsi="宋体" w:cs="宋体" w:hint="eastAsia"/>
                <w:sz w:val="24"/>
              </w:rPr>
              <w:t>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37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37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37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37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62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</w:t>
            </w:r>
            <w:r>
              <w:rPr>
                <w:rFonts w:ascii="仿宋_GB2312" w:eastAsia="仿宋_GB2312" w:hAnsi="等线" w:cs="仿宋_GB2312" w:hint="eastAsia"/>
                <w:sz w:val="24"/>
              </w:rPr>
              <w:t>文、无人机安全管理与警务应用方向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62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</w:t>
            </w:r>
            <w:r>
              <w:rPr>
                <w:rFonts w:ascii="仿宋_GB2312" w:eastAsia="仿宋_GB2312" w:hAnsi="等线" w:cs="仿宋_GB2312" w:hint="eastAsia"/>
                <w:sz w:val="24"/>
              </w:rPr>
              <w:t>理、无人机安全管理与警务应用方向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招生院校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铁道警察</w:t>
            </w:r>
          </w:p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（面向铁路公安机关就业）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男</w:t>
            </w:r>
            <w:r>
              <w:rPr>
                <w:rFonts w:ascii="仿宋_GB2312" w:eastAsia="仿宋_GB2312" w:hAnsi="等线" w:cs="仿宋_GB2312" w:hint="eastAsia"/>
                <w:sz w:val="24"/>
              </w:rPr>
              <w:t>58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女</w:t>
            </w:r>
            <w:r>
              <w:rPr>
                <w:rFonts w:ascii="仿宋_GB2312" w:eastAsia="仿宋_GB2312" w:hAnsi="等线" w:cs="仿宋_GB2312" w:hint="eastAsia"/>
                <w:sz w:val="24"/>
              </w:rPr>
              <w:t>8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铁路治安防控方向）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治安学（理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铁路治安防控方向）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铁路警卫方向）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治安学（理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铁路警卫方向）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侦查学（文）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侦查学（理）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侦查学（文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铁路</w:t>
            </w:r>
            <w:r>
              <w:rPr>
                <w:rFonts w:ascii="仿宋_GB2312" w:eastAsia="仿宋_GB2312" w:hAnsi="等线" w:cs="仿宋_GB2312" w:hint="eastAsia"/>
                <w:sz w:val="24"/>
              </w:rPr>
              <w:t>安全与</w:t>
            </w:r>
            <w:r>
              <w:rPr>
                <w:rFonts w:ascii="仿宋_GB2312" w:eastAsia="仿宋_GB2312" w:hAnsi="宋体" w:cs="宋体" w:hint="eastAsia"/>
                <w:sz w:val="24"/>
              </w:rPr>
              <w:t>反恐</w:t>
            </w:r>
            <w:r>
              <w:rPr>
                <w:rFonts w:ascii="仿宋_GB2312" w:eastAsia="仿宋_GB2312" w:hAnsi="等线" w:cs="仿宋_GB2312" w:hint="eastAsia"/>
                <w:sz w:val="24"/>
              </w:rPr>
              <w:t>怖</w:t>
            </w:r>
            <w:r>
              <w:rPr>
                <w:rFonts w:ascii="仿宋_GB2312" w:eastAsia="仿宋_GB2312" w:hAnsi="宋体" w:cs="宋体" w:hint="eastAsia"/>
                <w:sz w:val="24"/>
              </w:rPr>
              <w:t>方向</w:t>
            </w:r>
            <w:r>
              <w:rPr>
                <w:rFonts w:ascii="仿宋_GB2312" w:eastAsia="仿宋_GB2312" w:hAnsi="等线" w:cs="仿宋_GB2312" w:hint="eastAsia"/>
                <w:sz w:val="24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</w:t>
            </w:r>
            <w:r>
              <w:rPr>
                <w:rFonts w:ascii="仿宋_GB2312" w:eastAsia="仿宋_GB2312" w:hAnsi="等线" w:cs="仿宋_GB2312" w:hint="eastAsia"/>
                <w:sz w:val="24"/>
              </w:rPr>
              <w:t>理、</w:t>
            </w:r>
            <w:r>
              <w:rPr>
                <w:rFonts w:ascii="仿宋_GB2312" w:eastAsia="仿宋_GB2312" w:hAnsi="宋体" w:cs="宋体" w:hint="eastAsia"/>
                <w:sz w:val="24"/>
              </w:rPr>
              <w:t>铁路</w:t>
            </w:r>
            <w:r>
              <w:rPr>
                <w:rFonts w:ascii="仿宋_GB2312" w:eastAsia="仿宋_GB2312" w:hAnsi="等线" w:cs="仿宋_GB2312" w:hint="eastAsia"/>
                <w:sz w:val="24"/>
              </w:rPr>
              <w:t>安全与</w:t>
            </w:r>
            <w:r>
              <w:rPr>
                <w:rFonts w:ascii="仿宋_GB2312" w:eastAsia="仿宋_GB2312" w:hAnsi="宋体" w:cs="宋体" w:hint="eastAsia"/>
                <w:sz w:val="24"/>
              </w:rPr>
              <w:t>反恐</w:t>
            </w:r>
            <w:r>
              <w:rPr>
                <w:rFonts w:ascii="仿宋_GB2312" w:eastAsia="仿宋_GB2312" w:hAnsi="等线" w:cs="仿宋_GB2312" w:hint="eastAsia"/>
                <w:sz w:val="24"/>
              </w:rPr>
              <w:t>怖</w:t>
            </w:r>
            <w:r>
              <w:rPr>
                <w:rFonts w:ascii="仿宋_GB2312" w:eastAsia="仿宋_GB2312" w:hAnsi="宋体" w:cs="宋体" w:hint="eastAsia"/>
                <w:sz w:val="24"/>
              </w:rPr>
              <w:t>方向</w:t>
            </w:r>
            <w:r>
              <w:rPr>
                <w:rFonts w:ascii="仿宋_GB2312" w:eastAsia="仿宋_GB2312" w:hAnsi="等线" w:cs="仿宋_GB2312" w:hint="eastAsia"/>
                <w:sz w:val="24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62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</w:t>
            </w:r>
            <w:r>
              <w:rPr>
                <w:rFonts w:ascii="仿宋_GB2312" w:eastAsia="仿宋_GB2312" w:hAnsi="等线" w:cs="仿宋_GB2312" w:hint="eastAsia"/>
                <w:sz w:val="24"/>
              </w:rPr>
              <w:t>理、无人机安全管理与警务应用方向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公安管理学（文）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62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公安管理学（文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法制宣传与新闻发言人方向）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公安管理学（文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公安文秘方向）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刑事科学技术（理）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网络安全与执法（理）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网络安全与执法（理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、智慧交通警务</w:t>
            </w:r>
            <w:r>
              <w:rPr>
                <w:rFonts w:ascii="仿宋_GB2312" w:eastAsia="仿宋_GB2312" w:hAnsi="宋体" w:cs="宋体" w:hint="eastAsia"/>
                <w:sz w:val="24"/>
              </w:rPr>
              <w:t>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网络安全与执法（理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视频侦查方向）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南京森林</w:t>
            </w:r>
          </w:p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警察学院</w:t>
            </w:r>
          </w:p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（面向</w:t>
            </w:r>
            <w:r>
              <w:rPr>
                <w:rFonts w:ascii="仿宋_GB2312" w:eastAsia="仿宋_GB2312" w:hAnsi="等线" w:cs="仿宋_GB2312" w:hint="eastAsia"/>
                <w:sz w:val="24"/>
              </w:rPr>
              <w:t>地方</w:t>
            </w:r>
            <w:r>
              <w:rPr>
                <w:rFonts w:ascii="仿宋_GB2312" w:eastAsia="仿宋_GB2312" w:hAnsi="宋体" w:cs="宋体" w:hint="eastAsia"/>
                <w:sz w:val="24"/>
              </w:rPr>
              <w:t>公安机</w:t>
            </w:r>
            <w:r>
              <w:rPr>
                <w:rFonts w:ascii="仿宋_GB2312" w:eastAsia="仿宋_GB2312" w:hAnsi="宋体" w:cs="宋体" w:hint="eastAsia"/>
                <w:sz w:val="24"/>
              </w:rPr>
              <w:lastRenderedPageBreak/>
              <w:t>关就业）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等线" w:eastAsia="仿宋_GB2312" w:hAnsi="等线" w:hint="eastAsia"/>
                <w:sz w:val="24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男</w:t>
            </w:r>
            <w:r>
              <w:rPr>
                <w:rFonts w:ascii="仿宋_GB2312" w:eastAsia="仿宋_GB2312" w:hAnsi="等线" w:cs="仿宋_GB2312" w:hint="eastAsia"/>
                <w:sz w:val="24"/>
              </w:rPr>
              <w:t>85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女</w:t>
            </w:r>
            <w:r>
              <w:rPr>
                <w:rFonts w:ascii="仿宋_GB2312" w:eastAsia="仿宋_GB2312" w:hAnsi="等线" w:cs="仿宋_GB2312" w:hint="eastAsia"/>
                <w:sz w:val="24"/>
              </w:rPr>
              <w:t>15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</w:t>
            </w:r>
            <w:r>
              <w:rPr>
                <w:rFonts w:ascii="仿宋_GB2312" w:eastAsia="仿宋_GB2312" w:hAnsi="等线" w:cs="仿宋_GB2312" w:hint="eastAsia"/>
                <w:sz w:val="24"/>
              </w:rPr>
              <w:t>理</w:t>
            </w:r>
            <w:r>
              <w:rPr>
                <w:rFonts w:ascii="仿宋_GB2312" w:eastAsia="仿宋_GB2312" w:hAnsi="宋体" w:cs="宋体" w:hint="eastAsia"/>
                <w:sz w:val="24"/>
              </w:rPr>
              <w:t>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侦查学（文）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侦查学（理）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公安管理学（文）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招生院校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招生专业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招生计划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层次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学制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备注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widowControl/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公安管理学（理）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警务指挥与战术（</w:t>
            </w:r>
            <w:r>
              <w:rPr>
                <w:rFonts w:ascii="仿宋_GB2312" w:eastAsia="仿宋_GB2312" w:hAnsi="等线" w:cs="仿宋_GB2312" w:hint="eastAsia"/>
                <w:sz w:val="24"/>
              </w:rPr>
              <w:t>文、</w:t>
            </w:r>
            <w:r>
              <w:rPr>
                <w:rFonts w:ascii="仿宋_GB2312" w:eastAsia="仿宋_GB2312" w:hAnsi="宋体" w:cs="宋体" w:hint="eastAsia"/>
                <w:sz w:val="24"/>
              </w:rPr>
              <w:t>特警方向）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警务指挥与战术（理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特警方向）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刑事科学技术（理）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刑事科学技术（理</w:t>
            </w:r>
            <w:r>
              <w:rPr>
                <w:rFonts w:ascii="仿宋_GB2312" w:eastAsia="仿宋_GB2312" w:hAnsi="等线" w:cs="仿宋_GB2312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视听技术方向）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刑事科学技术（理</w:t>
            </w:r>
            <w:r>
              <w:rPr>
                <w:rFonts w:ascii="仿宋_GB2312" w:eastAsia="仿宋_GB2312" w:hAnsi="等线" w:cs="仿宋_GB2312" w:hint="eastAsia"/>
                <w:sz w:val="22"/>
                <w:szCs w:val="22"/>
              </w:rPr>
              <w:t>、食药环</w:t>
            </w:r>
            <w:r>
              <w:rPr>
                <w:rFonts w:ascii="仿宋_GB2312" w:eastAsia="仿宋_GB2312" w:hAnsi="宋体" w:cs="宋体" w:hint="eastAsia"/>
                <w:sz w:val="22"/>
                <w:szCs w:val="22"/>
              </w:rPr>
              <w:t>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网络安全与执法（理）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南京森林</w:t>
            </w:r>
          </w:p>
          <w:p w:rsidR="00EF60FE" w:rsidRDefault="00D046BD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警察学院</w:t>
            </w:r>
          </w:p>
          <w:p w:rsidR="00EF60FE" w:rsidRDefault="00D046BD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（面向</w:t>
            </w:r>
            <w:r>
              <w:rPr>
                <w:rFonts w:ascii="仿宋_GB2312" w:eastAsia="仿宋_GB2312" w:hAnsi="等线" w:cs="仿宋_GB2312" w:hint="eastAsia"/>
                <w:sz w:val="24"/>
              </w:rPr>
              <w:t>海关缉私</w:t>
            </w:r>
            <w:r>
              <w:rPr>
                <w:rFonts w:ascii="仿宋_GB2312" w:eastAsia="仿宋_GB2312" w:hAnsi="宋体" w:cs="宋体" w:hint="eastAsia"/>
                <w:sz w:val="24"/>
              </w:rPr>
              <w:t>机关就业）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男10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侦查学（文）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侦查学（理）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刑事科学技术（理）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公安情报学（理）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山东警察</w:t>
            </w:r>
          </w:p>
          <w:p w:rsidR="00EF60FE" w:rsidRDefault="00D046BD"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1300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侦查学（文）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女生计划比例不超过</w:t>
            </w:r>
            <w:r>
              <w:rPr>
                <w:rFonts w:ascii="仿宋_GB2312" w:eastAsia="仿宋_GB2312" w:hAnsi="等线" w:cs="仿宋_GB2312" w:hint="eastAsia"/>
                <w:sz w:val="24"/>
              </w:rPr>
              <w:t>15%</w:t>
            </w: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侦查学（理）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212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治安学（文）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治安学（理）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204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刑事科学技术（理）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228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经济犯罪侦查（文）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52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经济犯罪侦查（理）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交通管理工程（理）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152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公安情报学（文）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28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公安情报学（理）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48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网络安全</w:t>
            </w:r>
            <w:r>
              <w:rPr>
                <w:rFonts w:ascii="仿宋_GB2312" w:eastAsia="仿宋_GB2312" w:hAnsi="等线" w:cs="仿宋_GB2312" w:hint="eastAsia"/>
                <w:sz w:val="24"/>
              </w:rPr>
              <w:t>与</w:t>
            </w:r>
            <w:r>
              <w:rPr>
                <w:rFonts w:ascii="仿宋_GB2312" w:eastAsia="仿宋_GB2312" w:hAnsi="宋体" w:cs="宋体" w:hint="eastAsia"/>
                <w:sz w:val="24"/>
              </w:rPr>
              <w:t>执法（理）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EF60FE">
        <w:trPr>
          <w:trHeight w:val="567"/>
          <w:jc w:val="center"/>
        </w:trPr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D046BD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新疆警察学院</w:t>
            </w:r>
          </w:p>
          <w:p w:rsidR="00EF60FE" w:rsidRDefault="00D046BD"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（定向生）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男</w:t>
            </w: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EF60FE">
        <w:trPr>
          <w:trHeight w:val="454"/>
          <w:jc w:val="center"/>
        </w:trPr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FE" w:rsidRDefault="00EF60FE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侦查学专业（理</w:t>
            </w:r>
            <w:r>
              <w:rPr>
                <w:rFonts w:ascii="仿宋_GB2312" w:eastAsia="仿宋_GB2312" w:hAnsi="等线" w:cs="仿宋_GB2312" w:hint="eastAsia"/>
                <w:sz w:val="24"/>
              </w:rPr>
              <w:t>、</w:t>
            </w:r>
            <w:r>
              <w:rPr>
                <w:rFonts w:ascii="仿宋_GB2312" w:eastAsia="仿宋_GB2312" w:hAnsi="宋体" w:cs="宋体" w:hint="eastAsia"/>
                <w:sz w:val="24"/>
              </w:rPr>
              <w:t>维语方向）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本科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D046BD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四年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1" w:type="dxa"/>
              <w:left w:w="11" w:type="dxa"/>
              <w:right w:w="11" w:type="dxa"/>
            </w:tcMar>
            <w:vAlign w:val="center"/>
          </w:tcPr>
          <w:p w:rsidR="00EF60FE" w:rsidRDefault="00EF60FE">
            <w:pPr>
              <w:spacing w:line="24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EF60FE" w:rsidRDefault="00D046BD">
      <w:r>
        <w:rPr>
          <w:rFonts w:ascii="等线" w:eastAsia="方正仿宋_GBK" w:hAnsi="等线" w:hint="eastAsia"/>
          <w:sz w:val="28"/>
          <w:szCs w:val="28"/>
        </w:rPr>
        <w:t xml:space="preserve"> </w:t>
      </w:r>
      <w:bookmarkStart w:id="0" w:name="_GoBack"/>
      <w:bookmarkEnd w:id="0"/>
    </w:p>
    <w:sectPr w:rsidR="00EF60FE" w:rsidSect="00847B9C">
      <w:footerReference w:type="default" r:id="rId7"/>
      <w:pgSz w:w="11906" w:h="16838"/>
      <w:pgMar w:top="1985" w:right="1531" w:bottom="1985" w:left="1531" w:header="720" w:footer="72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5E" w:rsidRDefault="00F91F5E" w:rsidP="00EF60FE">
      <w:r>
        <w:separator/>
      </w:r>
    </w:p>
  </w:endnote>
  <w:endnote w:type="continuationSeparator" w:id="0">
    <w:p w:rsidR="00F91F5E" w:rsidRDefault="00F91F5E" w:rsidP="00EF6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09776"/>
    </w:sdtPr>
    <w:sdtContent>
      <w:p w:rsidR="00EF60FE" w:rsidRDefault="009C35EB">
        <w:pPr>
          <w:pStyle w:val="a6"/>
          <w:jc w:val="center"/>
        </w:pPr>
        <w:r w:rsidRPr="009C35EB">
          <w:fldChar w:fldCharType="begin"/>
        </w:r>
        <w:r w:rsidR="00D046BD">
          <w:instrText xml:space="preserve"> PAGE   \* MERGEFORMAT </w:instrText>
        </w:r>
        <w:r w:rsidRPr="009C35EB">
          <w:fldChar w:fldCharType="separate"/>
        </w:r>
        <w:r w:rsidR="009419FB" w:rsidRPr="009419F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5E" w:rsidRDefault="00F91F5E" w:rsidP="00EF60FE">
      <w:r>
        <w:separator/>
      </w:r>
    </w:p>
  </w:footnote>
  <w:footnote w:type="continuationSeparator" w:id="0">
    <w:p w:rsidR="00F91F5E" w:rsidRDefault="00F91F5E" w:rsidP="00EF60F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玦">
    <w15:presenceInfo w15:providerId="WPS Office" w15:userId="4104807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071B89"/>
    <w:rsid w:val="0000457B"/>
    <w:rsid w:val="00061605"/>
    <w:rsid w:val="00071B89"/>
    <w:rsid w:val="00090BBB"/>
    <w:rsid w:val="000A49F2"/>
    <w:rsid w:val="000D6A9E"/>
    <w:rsid w:val="000F2379"/>
    <w:rsid w:val="00126B01"/>
    <w:rsid w:val="00214277"/>
    <w:rsid w:val="002D4C64"/>
    <w:rsid w:val="002F3B60"/>
    <w:rsid w:val="00366306"/>
    <w:rsid w:val="004004B5"/>
    <w:rsid w:val="00417AFE"/>
    <w:rsid w:val="006740ED"/>
    <w:rsid w:val="00743F41"/>
    <w:rsid w:val="0079333D"/>
    <w:rsid w:val="007A1E62"/>
    <w:rsid w:val="00847B9C"/>
    <w:rsid w:val="008B41FA"/>
    <w:rsid w:val="008C0A4A"/>
    <w:rsid w:val="008C19EC"/>
    <w:rsid w:val="009146FC"/>
    <w:rsid w:val="009419FB"/>
    <w:rsid w:val="009C35EB"/>
    <w:rsid w:val="00A264EB"/>
    <w:rsid w:val="00B61D3E"/>
    <w:rsid w:val="00BB6DF3"/>
    <w:rsid w:val="00BE5109"/>
    <w:rsid w:val="00C37ED5"/>
    <w:rsid w:val="00CE1EC5"/>
    <w:rsid w:val="00D046BD"/>
    <w:rsid w:val="00E04E9D"/>
    <w:rsid w:val="00E63774"/>
    <w:rsid w:val="00EC6199"/>
    <w:rsid w:val="00EF60FE"/>
    <w:rsid w:val="00F00A6A"/>
    <w:rsid w:val="00F91F5E"/>
    <w:rsid w:val="02E765F1"/>
    <w:rsid w:val="03A20212"/>
    <w:rsid w:val="046F61AF"/>
    <w:rsid w:val="052C021E"/>
    <w:rsid w:val="053C40D9"/>
    <w:rsid w:val="0A363EBE"/>
    <w:rsid w:val="0A8533D7"/>
    <w:rsid w:val="0AA7223F"/>
    <w:rsid w:val="0B054850"/>
    <w:rsid w:val="0C852E99"/>
    <w:rsid w:val="0F654697"/>
    <w:rsid w:val="124437B1"/>
    <w:rsid w:val="127C776F"/>
    <w:rsid w:val="152A399D"/>
    <w:rsid w:val="1691381B"/>
    <w:rsid w:val="183B05C4"/>
    <w:rsid w:val="19F325E5"/>
    <w:rsid w:val="1A4A3C3F"/>
    <w:rsid w:val="1AAA6843"/>
    <w:rsid w:val="1BF76620"/>
    <w:rsid w:val="1EB132C7"/>
    <w:rsid w:val="216F5613"/>
    <w:rsid w:val="258E014F"/>
    <w:rsid w:val="26D5226C"/>
    <w:rsid w:val="2B6F26D9"/>
    <w:rsid w:val="2C5D650A"/>
    <w:rsid w:val="2D1C707F"/>
    <w:rsid w:val="2D8E7D9A"/>
    <w:rsid w:val="2EE81E14"/>
    <w:rsid w:val="318D0C80"/>
    <w:rsid w:val="31B83413"/>
    <w:rsid w:val="31F93AC0"/>
    <w:rsid w:val="32DB1902"/>
    <w:rsid w:val="357C398F"/>
    <w:rsid w:val="35F45D6D"/>
    <w:rsid w:val="3CFA487C"/>
    <w:rsid w:val="3D9324C0"/>
    <w:rsid w:val="3EAB430E"/>
    <w:rsid w:val="403B7B48"/>
    <w:rsid w:val="40FB66FE"/>
    <w:rsid w:val="421B263B"/>
    <w:rsid w:val="42624CDB"/>
    <w:rsid w:val="42716BCB"/>
    <w:rsid w:val="44383ECB"/>
    <w:rsid w:val="463F1DAD"/>
    <w:rsid w:val="476822B0"/>
    <w:rsid w:val="48144EB9"/>
    <w:rsid w:val="488C525B"/>
    <w:rsid w:val="48BA52DB"/>
    <w:rsid w:val="48F535F8"/>
    <w:rsid w:val="498B0014"/>
    <w:rsid w:val="4BC675F5"/>
    <w:rsid w:val="4BE00CFC"/>
    <w:rsid w:val="4D483889"/>
    <w:rsid w:val="4D883340"/>
    <w:rsid w:val="4EC20DEF"/>
    <w:rsid w:val="4F31098A"/>
    <w:rsid w:val="4FDE4463"/>
    <w:rsid w:val="50B21DF8"/>
    <w:rsid w:val="50CA0C77"/>
    <w:rsid w:val="51CA1A57"/>
    <w:rsid w:val="52A5466F"/>
    <w:rsid w:val="53685B0E"/>
    <w:rsid w:val="554C7D4F"/>
    <w:rsid w:val="556D697C"/>
    <w:rsid w:val="56E70C36"/>
    <w:rsid w:val="59491C57"/>
    <w:rsid w:val="59D13935"/>
    <w:rsid w:val="5A2C200C"/>
    <w:rsid w:val="5ACB39BD"/>
    <w:rsid w:val="5AD30ED3"/>
    <w:rsid w:val="5ADE3FA0"/>
    <w:rsid w:val="5C480E84"/>
    <w:rsid w:val="5CBC5E30"/>
    <w:rsid w:val="5E481868"/>
    <w:rsid w:val="604515E2"/>
    <w:rsid w:val="61374909"/>
    <w:rsid w:val="62964CF1"/>
    <w:rsid w:val="64807C92"/>
    <w:rsid w:val="64BF1D6F"/>
    <w:rsid w:val="64FF48FB"/>
    <w:rsid w:val="67740A6D"/>
    <w:rsid w:val="67AC4E09"/>
    <w:rsid w:val="684F178A"/>
    <w:rsid w:val="68780582"/>
    <w:rsid w:val="688B0A2A"/>
    <w:rsid w:val="695A23AC"/>
    <w:rsid w:val="6BBC5D73"/>
    <w:rsid w:val="6C793942"/>
    <w:rsid w:val="6CE77467"/>
    <w:rsid w:val="6D5152F8"/>
    <w:rsid w:val="6DE327E9"/>
    <w:rsid w:val="6E972AB1"/>
    <w:rsid w:val="6EC41E0F"/>
    <w:rsid w:val="6F143CFD"/>
    <w:rsid w:val="7325360F"/>
    <w:rsid w:val="73B06AB5"/>
    <w:rsid w:val="76903576"/>
    <w:rsid w:val="7A6A1278"/>
    <w:rsid w:val="7B3F5700"/>
    <w:rsid w:val="7B5513DA"/>
    <w:rsid w:val="7B8B06E5"/>
    <w:rsid w:val="7CCC4784"/>
    <w:rsid w:val="7D02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EF60FE"/>
    <w:pPr>
      <w:jc w:val="left"/>
    </w:pPr>
  </w:style>
  <w:style w:type="paragraph" w:styleId="a4">
    <w:name w:val="Plain Text"/>
    <w:basedOn w:val="a"/>
    <w:link w:val="Char1"/>
    <w:qFormat/>
    <w:rsid w:val="00EF60FE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EF60FE"/>
    <w:rPr>
      <w:sz w:val="18"/>
    </w:rPr>
  </w:style>
  <w:style w:type="paragraph" w:styleId="a6">
    <w:name w:val="footer"/>
    <w:basedOn w:val="a"/>
    <w:link w:val="Char10"/>
    <w:uiPriority w:val="99"/>
    <w:unhideWhenUsed/>
    <w:qFormat/>
    <w:rsid w:val="00EF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rsid w:val="00EF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F6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EF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qFormat/>
    <w:rsid w:val="00EF60FE"/>
  </w:style>
  <w:style w:type="character" w:customStyle="1" w:styleId="Char0">
    <w:name w:val="纯文本 Char"/>
    <w:basedOn w:val="a0"/>
    <w:link w:val="a4"/>
    <w:qFormat/>
    <w:rsid w:val="00EF60FE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qFormat/>
    <w:rsid w:val="00EF60FE"/>
  </w:style>
  <w:style w:type="character" w:customStyle="1" w:styleId="Char2">
    <w:name w:val="页脚 Char"/>
    <w:basedOn w:val="a0"/>
    <w:link w:val="a6"/>
    <w:uiPriority w:val="99"/>
    <w:qFormat/>
    <w:rsid w:val="00EF60F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纯文本 字符1"/>
    <w:basedOn w:val="a0"/>
    <w:qFormat/>
    <w:rsid w:val="00EF60FE"/>
    <w:rPr>
      <w:rFonts w:ascii="等线" w:eastAsia="等线" w:hAnsi="Courier New" w:cs="Courier New" w:hint="eastAsia"/>
      <w:kern w:val="2"/>
      <w:sz w:val="21"/>
      <w:szCs w:val="22"/>
    </w:rPr>
  </w:style>
  <w:style w:type="character" w:customStyle="1" w:styleId="10">
    <w:name w:val="页脚 字符1"/>
    <w:basedOn w:val="a0"/>
    <w:qFormat/>
    <w:rsid w:val="00EF60FE"/>
    <w:rPr>
      <w:kern w:val="2"/>
      <w:sz w:val="18"/>
      <w:szCs w:val="18"/>
    </w:rPr>
  </w:style>
  <w:style w:type="character" w:customStyle="1" w:styleId="100">
    <w:name w:val="10"/>
    <w:basedOn w:val="a0"/>
    <w:qFormat/>
    <w:rsid w:val="00EF60FE"/>
    <w:rPr>
      <w:rFonts w:ascii="等线" w:eastAsia="等线" w:hAnsi="等线" w:cs="等线" w:hint="eastAsia"/>
    </w:rPr>
  </w:style>
  <w:style w:type="character" w:customStyle="1" w:styleId="Char10">
    <w:name w:val="页脚 Char1"/>
    <w:basedOn w:val="a0"/>
    <w:link w:val="a6"/>
    <w:rsid w:val="00EF60FE"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5">
    <w:name w:val="15"/>
    <w:basedOn w:val="a0"/>
    <w:qFormat/>
    <w:rsid w:val="00EF60FE"/>
    <w:rPr>
      <w:rFonts w:ascii="等线" w:eastAsia="等线" w:hAnsi="等线" w:cs="等线" w:hint="eastAsia"/>
    </w:rPr>
  </w:style>
  <w:style w:type="character" w:customStyle="1" w:styleId="Char1">
    <w:name w:val="纯文本 Char1"/>
    <w:basedOn w:val="a0"/>
    <w:link w:val="a4"/>
    <w:qFormat/>
    <w:rsid w:val="00EF60FE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">
    <w:name w:val="批注框文本 Char"/>
    <w:basedOn w:val="a0"/>
    <w:link w:val="a5"/>
    <w:qFormat/>
    <w:rsid w:val="00EF60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449</Words>
  <Characters>2562</Characters>
  <Application>Microsoft Office Word</Application>
  <DocSecurity>0</DocSecurity>
  <Lines>21</Lines>
  <Paragraphs>6</Paragraphs>
  <ScaleCrop>false</ScaleCrop>
  <Company>China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石竞（网站管理）</cp:lastModifiedBy>
  <cp:revision>6</cp:revision>
  <cp:lastPrinted>2019-06-17T02:57:00Z</cp:lastPrinted>
  <dcterms:created xsi:type="dcterms:W3CDTF">2019-06-22T03:31:00Z</dcterms:created>
  <dcterms:modified xsi:type="dcterms:W3CDTF">2019-06-22T03:40:00Z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