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2020年4月高等教育自学考试启用新教材科目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一览表</w:t>
      </w:r>
    </w:p>
    <w:tbl>
      <w:tblPr>
        <w:tblStyle w:val="6"/>
        <w:tblW w:w="9447" w:type="dxa"/>
        <w:tblInd w:w="-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825"/>
        <w:gridCol w:w="2190"/>
        <w:gridCol w:w="2190"/>
        <w:gridCol w:w="2175"/>
        <w:gridCol w:w="801"/>
        <w:gridCol w:w="7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Cs w:val="21"/>
                <w:lang w:bidi="ar"/>
              </w:rPr>
              <w:t>课程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Cs w:val="21"/>
                <w:lang w:bidi="ar"/>
              </w:rPr>
              <w:t>代码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Cs w:val="21"/>
                <w:lang w:bidi="ar"/>
              </w:rPr>
              <w:t>课程名称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Cs w:val="21"/>
                <w:lang w:bidi="ar"/>
              </w:rPr>
              <w:t>教材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Cs w:val="21"/>
                <w:lang w:bidi="ar"/>
              </w:rPr>
              <w:t>出版社</w:t>
            </w:r>
          </w:p>
        </w:tc>
        <w:tc>
          <w:tcPr>
            <w:tcW w:w="8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Cs w:val="21"/>
                <w:lang w:bidi="ar"/>
              </w:rPr>
              <w:t>作者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Cs w:val="21"/>
                <w:lang w:bidi="ar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00037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美学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美学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北京大学出版社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朱立元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00146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中国税制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中国税制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中国人民大学出版社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梁俊娇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00150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金融理论与实务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金融理论与实务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中国财政经济出版社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贾玉革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00184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市场营销策划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市场营销策划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中国人民大学出版社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毕克贵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00185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商品流通概论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商品流通概论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中国财政经济出版社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汪旭辉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00277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行政管理学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行政管理学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胡象明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00315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当代中国政治制度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当代中国政治制度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王续添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00445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中外教育管理史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中外教育管理史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施克灿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00893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市场信息学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市场信息学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中国财政经济出版社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杨小平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02335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网络操作系统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网络操作系统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陈向群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04742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通信概论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通信概论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曹丽娜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05679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宪法学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宪法学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北京大学出版社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胡锦光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00053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对外经济管理概论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中国对外贸易概论（第四版）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曲如晓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00099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涉外经济法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涉外经济法新编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复旦大学出版社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1"/>
              </w:rPr>
              <w:t>施正康等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00612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日本文学选读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日本近现代</w:t>
            </w:r>
            <w:r>
              <w:rPr>
                <w:rFonts w:ascii="仿宋_GB2312" w:hAnsi="仿宋" w:eastAsia="仿宋_GB2312" w:cs="仿宋"/>
                <w:bCs/>
                <w:kern w:val="0"/>
                <w:szCs w:val="21"/>
                <w:lang w:bidi="ar"/>
              </w:rPr>
              <w:t>文学名篇选读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世界图书出版社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刘德润</w:t>
            </w:r>
            <w:r>
              <w:rPr>
                <w:rFonts w:ascii="仿宋_GB2312" w:hAnsi="仿宋" w:eastAsia="仿宋_GB2312" w:cs="仿宋"/>
                <w:bCs/>
                <w:kern w:val="0"/>
                <w:szCs w:val="21"/>
                <w:lang w:bidi="ar"/>
              </w:rPr>
              <w:t>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ascii="仿宋_GB2312" w:hAnsi="仿宋" w:eastAsia="仿宋_GB2312" w:cs="仿宋"/>
                <w:bCs/>
                <w:kern w:val="0"/>
                <w:szCs w:val="21"/>
                <w:lang w:bidi="ar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00045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企业经济统计学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企业经营统计学（第</w:t>
            </w:r>
            <w:r>
              <w:rPr>
                <w:rFonts w:ascii="仿宋_GB2312" w:hAnsi="仿宋" w:eastAsia="仿宋_GB2312" w:cs="仿宋"/>
                <w:bCs/>
                <w:kern w:val="0"/>
                <w:szCs w:val="21"/>
                <w:lang w:bidi="ar"/>
              </w:rPr>
              <w:t>二</w:t>
            </w: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版</w:t>
            </w:r>
            <w:r>
              <w:rPr>
                <w:rFonts w:ascii="仿宋_GB2312" w:hAnsi="仿宋" w:eastAsia="仿宋_GB2312" w:cs="仿宋"/>
                <w:bCs/>
                <w:kern w:val="0"/>
                <w:szCs w:val="21"/>
                <w:lang w:bidi="ar"/>
              </w:rPr>
              <w:t>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科学出版社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王艳明 米子川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201</w:t>
            </w:r>
            <w:r>
              <w:rPr>
                <w:rFonts w:ascii="仿宋_GB2312" w:hAnsi="仿宋" w:eastAsia="仿宋_GB2312" w:cs="仿宋"/>
                <w:bCs/>
                <w:kern w:val="0"/>
                <w:szCs w:val="21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00079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保险学原理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保险学原理与实务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上海财经大学出版社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牟晓伟 李彤宇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00231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市场竞争法概论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市场竞争法（第三版）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中国人民大学出版社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徐孟洲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00232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国际投资法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国际投资法（第五版）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法律出版社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余劲松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00282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个案社会工作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个案社会工作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中国人民大学出版社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隋玉杰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00284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心理卫生与心理咨询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bCs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心理卫生与心理</w:t>
            </w: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eastAsia="zh-CN" w:bidi="ar"/>
              </w:rPr>
              <w:t>辅导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高等教育出版社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傅  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00632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朝鲜语国家概况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韩国社会与文化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外语教学与研究出版社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朱明爱  禹英兰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01114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对韩贸易实务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新编经</w:t>
            </w:r>
            <w:r>
              <w:rPr>
                <w:rFonts w:ascii="仿宋_GB2312" w:hAnsi="仿宋" w:eastAsia="仿宋_GB2312" w:cs="仿宋"/>
                <w:bCs/>
                <w:kern w:val="0"/>
                <w:szCs w:val="21"/>
                <w:lang w:bidi="ar"/>
              </w:rPr>
              <w:t>贸</w:t>
            </w: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韩国语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外语</w:t>
            </w:r>
            <w:r>
              <w:rPr>
                <w:rFonts w:ascii="仿宋_GB2312" w:hAnsi="仿宋" w:eastAsia="仿宋_GB2312" w:cs="仿宋"/>
                <w:bCs/>
                <w:kern w:val="0"/>
                <w:szCs w:val="21"/>
                <w:lang w:bidi="ar"/>
              </w:rPr>
              <w:t>教学与研究出版社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  <w:lang w:bidi="ar"/>
              </w:rPr>
              <w:t>李  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ascii="仿宋_GB2312" w:hAnsi="仿宋" w:eastAsia="仿宋_GB2312" w:cs="仿宋"/>
                <w:bCs/>
                <w:kern w:val="0"/>
                <w:szCs w:val="21"/>
                <w:lang w:bidi="ar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01117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韩国语写作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韩国语写作（第二版）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北京大学出版社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林从纲 金  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01118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翻译（汉韩互译）（二）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中韩互译教程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北京大学出版社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张  敏 张  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2013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02793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生物统计附试验设计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生物统计附试验设计（第</w:t>
            </w:r>
            <w:r>
              <w:rPr>
                <w:rFonts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五版）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中国农业出版社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明道绪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03412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韩语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新世纪韩国语精读教程初级上下册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外语教学与研究出版社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高红姬 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06092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工作分析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工作分析的方法与技术（第5版）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中国人民大学出版社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萧鸣政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08631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求职择业与创业指导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职业、就业指导及创业教育（第4版）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储克森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10722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计算机绘图(CAD)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工程制图与CAD（模块五）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李小琴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10739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机械制图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工程制图与CAD（模块一到模块四）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机械工业出版社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李小琴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Cs w:val="21"/>
                <w:lang w:bidi="ar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105" w:leftChars="50" w:firstLine="0"/>
              <w:jc w:val="center"/>
              <w:textAlignment w:val="center"/>
              <w:rPr>
                <w:rFonts w:ascii="仿宋_GB2312" w:hAnsi="仿宋" w:eastAsia="仿宋_GB2312" w:cs="仿宋"/>
                <w:bCs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50"/>
              <w:jc w:val="both"/>
              <w:textAlignment w:val="center"/>
              <w:rPr>
                <w:rFonts w:hint="default" w:ascii="仿宋_GB2312" w:hAnsi="仿宋" w:eastAsia="仿宋_GB2312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1"/>
                <w:lang w:val="en-US" w:eastAsia="zh-CN"/>
              </w:rPr>
              <w:t>07031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1"/>
              </w:rPr>
              <w:t>物流管理概论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1"/>
              </w:rPr>
              <w:t>现代物流管理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Cs w:val="21"/>
                <w:lang w:eastAsia="zh-CN"/>
              </w:rPr>
              <w:t>（第三版）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1"/>
              </w:rPr>
              <w:t>电子工业出版社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1"/>
              </w:rPr>
              <w:t>王自勤 等编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50"/>
              <w:jc w:val="both"/>
              <w:textAlignment w:val="center"/>
              <w:rPr>
                <w:rFonts w:hint="default" w:ascii="仿宋_GB2312" w:hAnsi="仿宋" w:eastAsia="仿宋_GB2312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1"/>
                <w:lang w:val="en-US" w:eastAsia="zh-CN"/>
              </w:rPr>
              <w:t>2018</w:t>
            </w:r>
          </w:p>
        </w:tc>
      </w:tr>
    </w:tbl>
    <w:p>
      <w:pPr>
        <w:rPr>
          <w:rFonts w:ascii="方正小标宋简体" w:eastAsia="方正小标宋简体" w:cs="宋体"/>
          <w:bCs/>
          <w:kern w:val="0"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备注：版次以实际到货为准</w:t>
      </w: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spacing w:line="500" w:lineRule="exact"/>
        <w:jc w:val="both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418" w:bottom="1928" w:left="1418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4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2A9CA8"/>
    <w:multiLevelType w:val="singleLevel"/>
    <w:tmpl w:val="F02A9CA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AF"/>
    <w:rsid w:val="00001CE5"/>
    <w:rsid w:val="000563C1"/>
    <w:rsid w:val="00066FEF"/>
    <w:rsid w:val="000C428F"/>
    <w:rsid w:val="000F18DA"/>
    <w:rsid w:val="0014707F"/>
    <w:rsid w:val="001B01C5"/>
    <w:rsid w:val="001C32CE"/>
    <w:rsid w:val="001E40D5"/>
    <w:rsid w:val="00244F74"/>
    <w:rsid w:val="002D008C"/>
    <w:rsid w:val="002E74E7"/>
    <w:rsid w:val="003A2CAD"/>
    <w:rsid w:val="003C13D8"/>
    <w:rsid w:val="003C5AAF"/>
    <w:rsid w:val="004101CE"/>
    <w:rsid w:val="004C4009"/>
    <w:rsid w:val="00557F8D"/>
    <w:rsid w:val="0057217C"/>
    <w:rsid w:val="00644798"/>
    <w:rsid w:val="00722EE1"/>
    <w:rsid w:val="007700B3"/>
    <w:rsid w:val="007921D5"/>
    <w:rsid w:val="007D62F5"/>
    <w:rsid w:val="008213C0"/>
    <w:rsid w:val="00832CB7"/>
    <w:rsid w:val="0091779B"/>
    <w:rsid w:val="009836EF"/>
    <w:rsid w:val="009A5D98"/>
    <w:rsid w:val="009F1EB8"/>
    <w:rsid w:val="00A3694B"/>
    <w:rsid w:val="00AF06FF"/>
    <w:rsid w:val="00B044A2"/>
    <w:rsid w:val="00B15019"/>
    <w:rsid w:val="00B3598D"/>
    <w:rsid w:val="00B46778"/>
    <w:rsid w:val="00BF683F"/>
    <w:rsid w:val="00CF6215"/>
    <w:rsid w:val="00D51339"/>
    <w:rsid w:val="00EE2795"/>
    <w:rsid w:val="00EE3D1B"/>
    <w:rsid w:val="00EE7400"/>
    <w:rsid w:val="00F15E6F"/>
    <w:rsid w:val="00FD52C0"/>
    <w:rsid w:val="21AF2B81"/>
    <w:rsid w:val="2E2D28F4"/>
    <w:rsid w:val="34FB6864"/>
    <w:rsid w:val="3513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样式2"/>
    <w:basedOn w:val="2"/>
    <w:uiPriority w:val="0"/>
    <w:rPr>
      <w:rFonts w:ascii="Times" w:hAnsi="Times" w:eastAsia="仿宋_GB2312"/>
      <w:b w:val="0"/>
      <w:snapToGrid w:val="0"/>
      <w:sz w:val="32"/>
      <w:szCs w:val="32"/>
    </w:rPr>
  </w:style>
  <w:style w:type="paragraph" w:customStyle="1" w:styleId="10">
    <w:name w:val="样式3"/>
    <w:basedOn w:val="2"/>
    <w:qFormat/>
    <w:uiPriority w:val="0"/>
    <w:rPr>
      <w:rFonts w:eastAsia="仿宋_GB2312"/>
      <w:b w:val="0"/>
      <w:snapToGrid w:val="0"/>
      <w:sz w:val="32"/>
    </w:rPr>
  </w:style>
  <w:style w:type="character" w:customStyle="1" w:styleId="11">
    <w:name w:val="批注框文本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40065;&#25307;&#32771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8F8F8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Company>sdjy</Company>
  <Pages>4</Pages>
  <Words>284</Words>
  <Characters>1620</Characters>
  <Lines>13</Lines>
  <Paragraphs>3</Paragraphs>
  <TotalTime>5</TotalTime>
  <ScaleCrop>false</ScaleCrop>
  <LinksUpToDate>false</LinksUpToDate>
  <CharactersWithSpaces>1901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2019-10-12T02:06:00Z</dcterms:created>
  <dc:creator>文印室2</dc:creator>
  <cp:lastModifiedBy>dell</cp:lastModifiedBy>
  <cp:lastPrinted>2019-10-12T07:53:00Z</cp:lastPrinted>
  <dcterms:modified xsi:type="dcterms:W3CDTF">2019-11-14T08:17:44Z</dcterms:modified>
  <dc:title>山东省招生委员会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