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6B" w:rsidRPr="009A62A0" w:rsidRDefault="009A62A0" w:rsidP="009A62A0">
      <w:pPr>
        <w:jc w:val="center"/>
        <w:rPr>
          <w:rFonts w:ascii="方正小标宋简体" w:eastAsia="方正小标宋简体"/>
          <w:sz w:val="36"/>
        </w:rPr>
      </w:pPr>
      <w:r w:rsidRPr="009A62A0">
        <w:rPr>
          <w:rFonts w:ascii="方正小标宋简体" w:eastAsia="方正小标宋简体" w:hint="eastAsia"/>
          <w:sz w:val="36"/>
        </w:rPr>
        <w:t>事业单位年度报告公开</w: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72"/>
      </w:tblGrid>
      <w:tr w:rsidR="007E0D68" w:rsidRPr="007E0D68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0D68" w:rsidRPr="007E0D68" w:rsidRDefault="007E0D68" w:rsidP="007E0D6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</w:tr>
      <w:tr w:rsidR="007E0D68" w:rsidRPr="007E0D68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Style w:val="a7"/>
              <w:tblW w:w="10262" w:type="dxa"/>
              <w:tblLook w:val="04A0"/>
            </w:tblPr>
            <w:tblGrid>
              <w:gridCol w:w="2053"/>
              <w:gridCol w:w="1539"/>
              <w:gridCol w:w="6670"/>
            </w:tblGrid>
            <w:tr w:rsidR="007E0D68" w:rsidRPr="00E22AA4" w:rsidTr="008E6291">
              <w:trPr>
                <w:trHeight w:val="430"/>
              </w:trPr>
              <w:tc>
                <w:tcPr>
                  <w:tcW w:w="1000" w:type="pct"/>
                  <w:vMerge w:val="restart"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法人登记事项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统一社会信用代码</w:t>
                  </w:r>
                </w:p>
              </w:tc>
              <w:tc>
                <w:tcPr>
                  <w:tcW w:w="0" w:type="auto"/>
                  <w:hideMark/>
                </w:tcPr>
                <w:p w:rsidR="007E0D68" w:rsidRPr="00E22AA4" w:rsidRDefault="007E0D68" w:rsidP="007E0D68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12370000757491788Y </w:t>
                  </w:r>
                  <w:r w:rsidR="009E587D" w:rsidRPr="00E22AA4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2" type="#_x0000_t75" style="width:1in;height:18pt" o:ole="">
                        <v:imagedata r:id="rId6" o:title=""/>
                      </v:shape>
                      <w:control r:id="rId7" w:name="DefaultOcxName" w:shapeid="_x0000_i1052"/>
                    </w:object>
                  </w:r>
                </w:p>
              </w:tc>
            </w:tr>
            <w:tr w:rsidR="007E0D68" w:rsidRPr="00E22AA4" w:rsidTr="008E6291">
              <w:trPr>
                <w:trHeight w:val="43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证书号</w:t>
                  </w:r>
                </w:p>
              </w:tc>
              <w:tc>
                <w:tcPr>
                  <w:tcW w:w="0" w:type="auto"/>
                  <w:hideMark/>
                </w:tcPr>
                <w:p w:rsidR="007E0D68" w:rsidRPr="00E22AA4" w:rsidRDefault="007E0D68" w:rsidP="007E0D68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137000001563 </w:t>
                  </w:r>
                  <w:r w:rsidR="009E587D" w:rsidRPr="00E22AA4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055" type="#_x0000_t75" style="width:1in;height:18pt" o:ole="">
                        <v:imagedata r:id="rId8" o:title=""/>
                      </v:shape>
                      <w:control r:id="rId9" w:name="DefaultOcxName1" w:shapeid="_x0000_i1055"/>
                    </w:object>
                  </w:r>
                </w:p>
              </w:tc>
            </w:tr>
            <w:tr w:rsidR="007E0D68" w:rsidRPr="00E22AA4" w:rsidTr="008E6291">
              <w:trPr>
                <w:trHeight w:val="43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单位名称</w:t>
                  </w:r>
                </w:p>
              </w:tc>
              <w:tc>
                <w:tcPr>
                  <w:tcW w:w="0" w:type="auto"/>
                  <w:hideMark/>
                </w:tcPr>
                <w:p w:rsidR="007E0D68" w:rsidRPr="00E22AA4" w:rsidRDefault="007E0D68" w:rsidP="007E0D68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山东省教育招生考试院 </w:t>
                  </w:r>
                  <w:r w:rsidR="009E587D" w:rsidRPr="00E22AA4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058" type="#_x0000_t75" style="width:1in;height:18pt" o:ole="">
                        <v:imagedata r:id="rId10" o:title=""/>
                      </v:shape>
                      <w:control r:id="rId11" w:name="DefaultOcxName2" w:shapeid="_x0000_i1058"/>
                    </w:object>
                  </w:r>
                </w:p>
              </w:tc>
            </w:tr>
            <w:tr w:rsidR="007E0D68" w:rsidRPr="00E22AA4" w:rsidTr="008E6291">
              <w:trPr>
                <w:trHeight w:val="43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宗旨和业务范围</w:t>
                  </w:r>
                </w:p>
              </w:tc>
              <w:tc>
                <w:tcPr>
                  <w:tcW w:w="0" w:type="auto"/>
                  <w:hideMark/>
                </w:tcPr>
                <w:p w:rsidR="007E0D68" w:rsidRPr="00E22AA4" w:rsidRDefault="007E0D68" w:rsidP="007E0D68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负责全省普通高等教育、成人教育招生考试、高等教育自学考试和高中学业水平考试工作；负责组织大学英语</w:t>
                  </w:r>
                  <w:proofErr w:type="gramStart"/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四六</w:t>
                  </w:r>
                  <w:proofErr w:type="gramEnd"/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级、计算机等级和中小学教师资格考试等社会证书类考试；承担《现代教育》杂志的编辑、出版和发行工作，承担自学考试教材资料发行管理工作；开展相关业务咨询和培训等工作。 </w:t>
                  </w:r>
                  <w:r w:rsidR="009E587D" w:rsidRPr="00E22AA4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061" type="#_x0000_t75" style="width:1in;height:18pt" o:ole="">
                        <v:imagedata r:id="rId12" o:title=""/>
                      </v:shape>
                      <w:control r:id="rId13" w:name="DefaultOcxName3" w:shapeid="_x0000_i1061"/>
                    </w:object>
                  </w:r>
                </w:p>
              </w:tc>
            </w:tr>
            <w:tr w:rsidR="007E0D68" w:rsidRPr="00E22AA4" w:rsidTr="00C45068">
              <w:trPr>
                <w:trHeight w:val="43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住 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0D68" w:rsidRPr="00E22AA4" w:rsidRDefault="007E0D68" w:rsidP="00C45068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济南市文化西路29号 </w:t>
                  </w:r>
                  <w:r w:rsidR="009E587D" w:rsidRPr="00E22AA4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064" type="#_x0000_t75" style="width:1in;height:18pt" o:ole="">
                        <v:imagedata r:id="rId14" o:title=""/>
                      </v:shape>
                      <w:control r:id="rId15" w:name="DefaultOcxName4" w:shapeid="_x0000_i1064"/>
                    </w:object>
                  </w:r>
                </w:p>
              </w:tc>
            </w:tr>
            <w:tr w:rsidR="007E0D68" w:rsidRPr="00E22AA4" w:rsidTr="00C45068">
              <w:trPr>
                <w:trHeight w:val="43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法定代表人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0D68" w:rsidRPr="00E22AA4" w:rsidRDefault="007E0D68" w:rsidP="00C45068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张</w:t>
                  </w:r>
                  <w:r w:rsidR="00D87E10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琳</w:t>
                  </w:r>
                  <w:r w:rsidR="009E587D" w:rsidRPr="00E22AA4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067" type="#_x0000_t75" style="width:1in;height:18pt" o:ole="">
                        <v:imagedata r:id="rId16" o:title=""/>
                      </v:shape>
                      <w:control r:id="rId17" w:name="DefaultOcxName5" w:shapeid="_x0000_i1067"/>
                    </w:object>
                  </w:r>
                </w:p>
              </w:tc>
            </w:tr>
            <w:tr w:rsidR="007E0D68" w:rsidRPr="00E22AA4" w:rsidTr="00C45068">
              <w:trPr>
                <w:trHeight w:val="43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经费来源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0D68" w:rsidRPr="00E22AA4" w:rsidRDefault="007E0D68" w:rsidP="00C45068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财政补贴 </w:t>
                  </w:r>
                  <w:r w:rsidR="009E587D" w:rsidRPr="00E22AA4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070" type="#_x0000_t75" style="width:1in;height:18pt" o:ole="">
                        <v:imagedata r:id="rId18" o:title=""/>
                      </v:shape>
                      <w:control r:id="rId19" w:name="DefaultOcxName6" w:shapeid="_x0000_i1070"/>
                    </w:object>
                  </w:r>
                </w:p>
              </w:tc>
            </w:tr>
            <w:tr w:rsidR="007E0D68" w:rsidRPr="00E22AA4" w:rsidTr="00C45068">
              <w:trPr>
                <w:trHeight w:val="43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开办资金（万元）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0D68" w:rsidRPr="00E22AA4" w:rsidRDefault="007E0D68" w:rsidP="00C45068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18758（万元） </w:t>
                  </w:r>
                  <w:r w:rsidR="009E587D" w:rsidRPr="00E22AA4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073" type="#_x0000_t75" style="width:1in;height:18pt" o:ole="">
                        <v:imagedata r:id="rId20" o:title=""/>
                      </v:shape>
                      <w:control r:id="rId21" w:name="DefaultOcxName7" w:shapeid="_x0000_i1073"/>
                    </w:object>
                  </w:r>
                </w:p>
              </w:tc>
            </w:tr>
            <w:tr w:rsidR="007E0D68" w:rsidRPr="00E22AA4" w:rsidTr="00C45068">
              <w:trPr>
                <w:trHeight w:val="43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举办单位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0D68" w:rsidRPr="00E22AA4" w:rsidRDefault="007E0D68" w:rsidP="00C45068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山东省教育厅 </w:t>
                  </w:r>
                  <w:r w:rsidR="009E587D" w:rsidRPr="00E22AA4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076" type="#_x0000_t75" style="width:1in;height:18pt" o:ole="">
                        <v:imagedata r:id="rId22" o:title=""/>
                      </v:shape>
                      <w:control r:id="rId23" w:name="DefaultOcxName8" w:shapeid="_x0000_i1076"/>
                    </w:object>
                  </w:r>
                </w:p>
              </w:tc>
            </w:tr>
            <w:tr w:rsidR="007E0D68" w:rsidRPr="00E22AA4" w:rsidTr="008E6291">
              <w:trPr>
                <w:trHeight w:val="430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人员编制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上年末</w:t>
                  </w:r>
                </w:p>
              </w:tc>
              <w:tc>
                <w:tcPr>
                  <w:tcW w:w="0" w:type="auto"/>
                  <w:hideMark/>
                </w:tcPr>
                <w:p w:rsidR="007E0D68" w:rsidRPr="00E22AA4" w:rsidRDefault="009E587D" w:rsidP="007E0D68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080" type="#_x0000_t75" style="width:66pt;height:18pt" o:ole="">
                        <v:imagedata r:id="rId24" o:title=""/>
                      </v:shape>
                      <w:control r:id="rId25" w:name="DefaultOcxName9" w:shapeid="_x0000_i1080"/>
                    </w:object>
                  </w:r>
                </w:p>
              </w:tc>
            </w:tr>
            <w:tr w:rsidR="007E0D68" w:rsidRPr="00E22AA4" w:rsidTr="008E6291">
              <w:trPr>
                <w:trHeight w:val="43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本年度</w:t>
                  </w:r>
                </w:p>
              </w:tc>
              <w:tc>
                <w:tcPr>
                  <w:tcW w:w="0" w:type="auto"/>
                  <w:hideMark/>
                </w:tcPr>
                <w:p w:rsidR="007E0D68" w:rsidRPr="00E22AA4" w:rsidRDefault="009E587D" w:rsidP="007E0D68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083" type="#_x0000_t75" style="width:66pt;height:18pt" o:ole="">
                        <v:imagedata r:id="rId26" o:title=""/>
                      </v:shape>
                      <w:control r:id="rId27" w:name="DefaultOcxName10" w:shapeid="_x0000_i1083"/>
                    </w:object>
                  </w:r>
                </w:p>
              </w:tc>
            </w:tr>
            <w:tr w:rsidR="007E0D68" w:rsidRPr="00E22AA4" w:rsidTr="008E6291">
              <w:trPr>
                <w:trHeight w:val="430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从业人数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上年末</w:t>
                  </w:r>
                </w:p>
              </w:tc>
              <w:tc>
                <w:tcPr>
                  <w:tcW w:w="0" w:type="auto"/>
                  <w:hideMark/>
                </w:tcPr>
                <w:p w:rsidR="007E0D68" w:rsidRPr="00E22AA4" w:rsidRDefault="009E587D" w:rsidP="007E0D68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086" type="#_x0000_t75" style="width:66pt;height:18pt" o:ole="">
                        <v:imagedata r:id="rId28" o:title=""/>
                      </v:shape>
                      <w:control r:id="rId29" w:name="DefaultOcxName11" w:shapeid="_x0000_i1086"/>
                    </w:object>
                  </w:r>
                </w:p>
              </w:tc>
            </w:tr>
            <w:tr w:rsidR="007E0D68" w:rsidRPr="00E22AA4" w:rsidTr="008E6291">
              <w:trPr>
                <w:trHeight w:val="43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本年度</w:t>
                  </w:r>
                </w:p>
              </w:tc>
              <w:tc>
                <w:tcPr>
                  <w:tcW w:w="0" w:type="auto"/>
                  <w:hideMark/>
                </w:tcPr>
                <w:p w:rsidR="007E0D68" w:rsidRPr="00E22AA4" w:rsidRDefault="009E587D" w:rsidP="007E0D68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089" type="#_x0000_t75" style="width:66pt;height:18pt" o:ole="">
                        <v:imagedata r:id="rId30" o:title=""/>
                      </v:shape>
                      <w:control r:id="rId31" w:name="DefaultOcxName12" w:shapeid="_x0000_i1089"/>
                    </w:object>
                  </w:r>
                </w:p>
              </w:tc>
            </w:tr>
            <w:tr w:rsidR="007E0D68" w:rsidRPr="00E22AA4" w:rsidTr="008E6291">
              <w:trPr>
                <w:trHeight w:val="430"/>
              </w:trPr>
              <w:tc>
                <w:tcPr>
                  <w:tcW w:w="0" w:type="auto"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《事业单位登记管理暂行条例》及其实施细则的执行情况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7E0D68" w:rsidRPr="007620AB" w:rsidRDefault="007620AB" w:rsidP="007620AB">
                  <w:pPr>
                    <w:pStyle w:val="a6"/>
                    <w:spacing w:line="280" w:lineRule="exact"/>
                    <w:ind w:firstLine="42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E22AA4">
                    <w:rPr>
                      <w:rStyle w:val="Char1"/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2020年</w:t>
                  </w:r>
                  <w:r w:rsidR="00036562">
                    <w:rPr>
                      <w:rStyle w:val="Char1"/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度</w:t>
                  </w:r>
                  <w:r w:rsidR="002D3EDF">
                    <w:rPr>
                      <w:rStyle w:val="Char1"/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认真按照</w:t>
                  </w:r>
                  <w:r w:rsidRPr="00E22AA4">
                    <w:rPr>
                      <w:rStyle w:val="Char1"/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《事业单位登记管理暂行条例》及其实施细则的规定</w:t>
                  </w:r>
                  <w:r w:rsidR="002D3EDF">
                    <w:rPr>
                      <w:rStyle w:val="Char1"/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办理了事业单位登记相关业务</w:t>
                  </w:r>
                  <w:r w:rsidRPr="00E22AA4">
                    <w:rPr>
                      <w:rStyle w:val="Char1"/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。</w:t>
                  </w:r>
                </w:p>
              </w:tc>
            </w:tr>
            <w:tr w:rsidR="007E0D68" w:rsidRPr="00E22AA4" w:rsidTr="008E6291">
              <w:trPr>
                <w:trHeight w:val="430"/>
              </w:trPr>
              <w:tc>
                <w:tcPr>
                  <w:tcW w:w="0" w:type="auto"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业务开展情况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D438AC" w:rsidRPr="00E22AA4" w:rsidRDefault="00D438AC" w:rsidP="00E22AA4">
                  <w:pPr>
                    <w:pStyle w:val="a6"/>
                    <w:spacing w:line="280" w:lineRule="exact"/>
                    <w:ind w:firstLine="42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E22AA4">
                    <w:rPr>
                      <w:rFonts w:asciiTheme="minorEastAsia" w:eastAsiaTheme="minorEastAsia" w:hAnsiTheme="minorEastAsia" w:cs="黑体" w:hint="eastAsia"/>
                      <w:sz w:val="21"/>
                      <w:szCs w:val="21"/>
                    </w:rPr>
                    <w:t>一、全面贯彻落实新时代党的建设总要求，不断提升</w:t>
                  </w:r>
                  <w:r w:rsidRPr="00E22AA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党建工作水平。</w:t>
                  </w:r>
                  <w:r w:rsidRPr="00E22AA4">
                    <w:rPr>
                      <w:rStyle w:val="Char2"/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认真学习党的十九大和十九届二中、三中、四中</w:t>
                  </w:r>
                  <w:r w:rsidRPr="00E22AA4">
                    <w:rPr>
                      <w:rStyle w:val="Char2"/>
                      <w:rFonts w:asciiTheme="minorEastAsia" w:eastAsiaTheme="minorEastAsia" w:hAnsiTheme="minorEastAsia" w:cs="仿宋_GB2312" w:hint="eastAsia"/>
                      <w:sz w:val="21"/>
                      <w:szCs w:val="21"/>
                    </w:rPr>
                    <w:t>、</w:t>
                  </w:r>
                  <w:r w:rsidRPr="00E22AA4">
                    <w:rPr>
                      <w:rStyle w:val="Char2"/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五中全会精神，</w:t>
                  </w:r>
                  <w:r w:rsidRPr="00E22AA4">
                    <w:rPr>
                      <w:rFonts w:asciiTheme="minorEastAsia" w:eastAsiaTheme="minorEastAsia" w:hAnsiTheme="minorEastAsia" w:cs="仿宋" w:hint="eastAsia"/>
                      <w:color w:val="000000"/>
                      <w:sz w:val="21"/>
                      <w:szCs w:val="21"/>
                    </w:rPr>
                    <w:t>学懂弄通习近平新时代中国特色社会主义思想，并在日常工作中贯彻落实</w:t>
                  </w:r>
                  <w:r w:rsidRPr="00E22AA4">
                    <w:rPr>
                      <w:rStyle w:val="Char2"/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。</w:t>
                  </w:r>
                </w:p>
                <w:p w:rsidR="00D438AC" w:rsidRPr="00E22AA4" w:rsidRDefault="00D438AC" w:rsidP="00E22AA4">
                  <w:pPr>
                    <w:spacing w:line="280" w:lineRule="exact"/>
                    <w:ind w:firstLineChars="200" w:firstLine="420"/>
                    <w:rPr>
                      <w:rFonts w:asciiTheme="minorEastAsia" w:hAnsiTheme="minorEastAsia" w:cs="仿宋_GB2312"/>
                      <w:szCs w:val="21"/>
                    </w:rPr>
                  </w:pPr>
                  <w:r w:rsidRPr="00E22AA4">
                    <w:rPr>
                      <w:rFonts w:asciiTheme="minorEastAsia" w:hAnsiTheme="minorEastAsia" w:hint="eastAsia"/>
                      <w:szCs w:val="21"/>
                    </w:rPr>
                    <w:t>二、</w:t>
                  </w:r>
                  <w:r w:rsidRPr="00E22AA4">
                    <w:rPr>
                      <w:rFonts w:asciiTheme="minorEastAsia" w:hAnsiTheme="minorEastAsia" w:cs="仿宋_GB2312" w:hint="eastAsia"/>
                      <w:szCs w:val="21"/>
                    </w:rPr>
                    <w:t>普通高校招生考试共报名769325人（春季高考149505人，夏季高考619820人），共录取654824人。集中录取阶段录取517736人，其中本科280927人，专科236809人；春季高考录取42662人，夏季高考录取475074人。通过保送、单招等方式提前录取137088人。</w:t>
                  </w:r>
                </w:p>
                <w:p w:rsidR="00D438AC" w:rsidRPr="00E22AA4" w:rsidRDefault="00D438AC" w:rsidP="00EA431D">
                  <w:pPr>
                    <w:spacing w:line="280" w:lineRule="exact"/>
                    <w:ind w:firstLineChars="200" w:firstLine="420"/>
                    <w:rPr>
                      <w:rFonts w:asciiTheme="minorEastAsia" w:hAnsiTheme="minorEastAsia"/>
                      <w:color w:val="000000"/>
                      <w:szCs w:val="21"/>
                    </w:rPr>
                  </w:pPr>
                  <w:r w:rsidRPr="00E22AA4">
                    <w:rPr>
                      <w:rFonts w:asciiTheme="minorEastAsia" w:hAnsiTheme="minorEastAsia" w:cs="仿宋" w:hint="eastAsia"/>
                      <w:kern w:val="0"/>
                      <w:szCs w:val="21"/>
                      <w:shd w:val="clear" w:color="auto" w:fill="FFFFFF"/>
                    </w:rPr>
                    <w:t>三、</w:t>
                  </w:r>
                  <w:r w:rsidRPr="00E22AA4">
                    <w:rPr>
                      <w:rFonts w:asciiTheme="minorEastAsia" w:hAnsiTheme="minorEastAsia" w:hint="eastAsia"/>
                      <w:color w:val="000000"/>
                      <w:szCs w:val="21"/>
                    </w:rPr>
                    <w:t>成人高校招生考试共报名61.61万人，比去年增长15.17%，再创历史新高，居全国首位。全国大学英语四、六级考试笔试全年共组织3次考试，累计报考1127238人，1131505科次。全国计算机等级考试全年共组织1次考试，报考111111人，112953科次。全国大学英语四、六级考试口语考试全年共组织1次考试，报考28614人，28638科次。中小学教师资格考试（笔试）全年共组织1次考试，报考598020人、1194788科次，人数较上年同期增长1.9%，报考人数连续8年全国第一。承办托福考试3次，考生288人。</w:t>
                  </w:r>
                </w:p>
                <w:p w:rsidR="00D438AC" w:rsidRPr="00E22AA4" w:rsidRDefault="00D438AC" w:rsidP="00E22AA4">
                  <w:pPr>
                    <w:spacing w:line="280" w:lineRule="exact"/>
                    <w:ind w:firstLineChars="193" w:firstLine="405"/>
                    <w:rPr>
                      <w:rFonts w:asciiTheme="minorEastAsia" w:hAnsiTheme="minorEastAsia"/>
                      <w:szCs w:val="21"/>
                    </w:rPr>
                  </w:pPr>
                  <w:r w:rsidRPr="00E22AA4">
                    <w:rPr>
                      <w:rFonts w:asciiTheme="minorEastAsia" w:hAnsiTheme="minorEastAsia" w:hint="eastAsia"/>
                      <w:szCs w:val="21"/>
                    </w:rPr>
                    <w:t>四、高等教育自学考试共组织统考两次，全年报考349496人次，970922科次，分</w:t>
                  </w:r>
                  <w:r w:rsidRPr="00E22AA4">
                    <w:rPr>
                      <w:rFonts w:asciiTheme="minorEastAsia" w:hAnsiTheme="minorEastAsia" w:hint="eastAsia"/>
                      <w:szCs w:val="21"/>
                    </w:rPr>
                    <w:lastRenderedPageBreak/>
                    <w:t>别比去年增加3.5%，3.4%。</w:t>
                  </w:r>
                </w:p>
                <w:p w:rsidR="00D438AC" w:rsidRPr="00E22AA4" w:rsidRDefault="00D438AC" w:rsidP="00E22AA4">
                  <w:pPr>
                    <w:spacing w:line="280" w:lineRule="exact"/>
                    <w:ind w:firstLineChars="200" w:firstLine="420"/>
                    <w:jc w:val="left"/>
                    <w:rPr>
                      <w:rFonts w:asciiTheme="minorEastAsia" w:hAnsiTheme="minorEastAsia"/>
                      <w:color w:val="FF0000"/>
                      <w:szCs w:val="21"/>
                    </w:rPr>
                  </w:pPr>
                  <w:r w:rsidRPr="00E22AA4">
                    <w:rPr>
                      <w:rFonts w:asciiTheme="minorEastAsia" w:hAnsiTheme="minorEastAsia" w:hint="eastAsia"/>
                      <w:szCs w:val="21"/>
                    </w:rPr>
                    <w:t>五、</w:t>
                  </w:r>
                  <w:r w:rsidRPr="00E22AA4">
                    <w:rPr>
                      <w:rFonts w:asciiTheme="minorEastAsia" w:hAnsiTheme="minorEastAsia" w:cs="仿宋_GB2312" w:hint="eastAsia"/>
                      <w:szCs w:val="21"/>
                    </w:rPr>
                    <w:t>夏季普通高中学业水平考试共报考1138582人次，3557763科次。冬季普通高中学业水平考试共报考625334人次，3062447科次。初中后高职对口贯通培养录取2663人，五年制高职录取110572人，三二</w:t>
                  </w:r>
                  <w:proofErr w:type="gramStart"/>
                  <w:r w:rsidRPr="00E22AA4">
                    <w:rPr>
                      <w:rFonts w:asciiTheme="minorEastAsia" w:hAnsiTheme="minorEastAsia" w:cs="仿宋_GB2312" w:hint="eastAsia"/>
                      <w:szCs w:val="21"/>
                    </w:rPr>
                    <w:t>连读转段审核</w:t>
                  </w:r>
                  <w:proofErr w:type="gramEnd"/>
                  <w:r w:rsidRPr="00E22AA4">
                    <w:rPr>
                      <w:rFonts w:asciiTheme="minorEastAsia" w:hAnsiTheme="minorEastAsia" w:cs="仿宋_GB2312" w:hint="eastAsia"/>
                      <w:szCs w:val="21"/>
                    </w:rPr>
                    <w:t>通过29846人，“3+4”未转</w:t>
                  </w:r>
                  <w:proofErr w:type="gramStart"/>
                  <w:r w:rsidRPr="00E22AA4">
                    <w:rPr>
                      <w:rFonts w:asciiTheme="minorEastAsia" w:hAnsiTheme="minorEastAsia" w:cs="仿宋_GB2312" w:hint="eastAsia"/>
                      <w:szCs w:val="21"/>
                    </w:rPr>
                    <w:t>段学生</w:t>
                  </w:r>
                  <w:proofErr w:type="gramEnd"/>
                  <w:r w:rsidRPr="00E22AA4">
                    <w:rPr>
                      <w:rFonts w:asciiTheme="minorEastAsia" w:hAnsiTheme="minorEastAsia" w:cs="仿宋_GB2312" w:hint="eastAsia"/>
                      <w:szCs w:val="21"/>
                    </w:rPr>
                    <w:t>转专科段录取93人。</w:t>
                  </w:r>
                </w:p>
                <w:p w:rsidR="00D438AC" w:rsidRPr="00E22AA4" w:rsidRDefault="00D438AC" w:rsidP="00E22AA4">
                  <w:pPr>
                    <w:spacing w:line="280" w:lineRule="exact"/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 w:rsidRPr="00E22AA4">
                    <w:rPr>
                      <w:rFonts w:asciiTheme="minorEastAsia" w:hAnsiTheme="minorEastAsia" w:hint="eastAsia"/>
                      <w:szCs w:val="21"/>
                    </w:rPr>
                    <w:t>六、全省准考考生</w:t>
                  </w:r>
                  <w:r w:rsidRPr="00E22AA4">
                    <w:rPr>
                      <w:rStyle w:val="nr1"/>
                      <w:rFonts w:asciiTheme="minorEastAsia" w:hAnsiTheme="minorEastAsia" w:cs="仿宋_GB2312" w:hint="eastAsia"/>
                      <w:sz w:val="21"/>
                      <w:szCs w:val="21"/>
                    </w:rPr>
                    <w:t>313190</w:t>
                  </w:r>
                  <w:r w:rsidRPr="00E22AA4">
                    <w:rPr>
                      <w:rFonts w:asciiTheme="minorEastAsia" w:hAnsiTheme="minorEastAsia" w:hint="eastAsia"/>
                      <w:szCs w:val="21"/>
                    </w:rPr>
                    <w:t>人，比去年增加</w:t>
                  </w:r>
                  <w:r w:rsidRPr="00E22AA4">
                    <w:rPr>
                      <w:rStyle w:val="nr1"/>
                      <w:rFonts w:asciiTheme="minorEastAsia" w:hAnsiTheme="minorEastAsia" w:cs="仿宋_GB2312" w:hint="eastAsia"/>
                      <w:sz w:val="21"/>
                      <w:szCs w:val="21"/>
                    </w:rPr>
                    <w:t>23.1%，报考人数位居全国首位</w:t>
                  </w:r>
                  <w:r w:rsidRPr="00E22AA4">
                    <w:rPr>
                      <w:rFonts w:asciiTheme="minorEastAsia" w:hAnsiTheme="minorEastAsia" w:hint="eastAsia"/>
                      <w:bCs/>
                      <w:szCs w:val="21"/>
                    </w:rPr>
                    <w:t>。硕士研究生招生总计划为</w:t>
                  </w:r>
                  <w:r w:rsidRPr="00E22AA4">
                    <w:rPr>
                      <w:rStyle w:val="nr1"/>
                      <w:rFonts w:asciiTheme="minorEastAsia" w:hAnsiTheme="minorEastAsia" w:cs="仿宋_GB2312" w:hint="eastAsia"/>
                      <w:sz w:val="21"/>
                      <w:szCs w:val="21"/>
                      <w:lang w:val="ru-RU"/>
                    </w:rPr>
                    <w:t>47835</w:t>
                  </w:r>
                  <w:r w:rsidRPr="00E22AA4">
                    <w:rPr>
                      <w:rFonts w:asciiTheme="minorEastAsia" w:hAnsiTheme="minorEastAsia" w:hint="eastAsia"/>
                      <w:bCs/>
                      <w:szCs w:val="21"/>
                    </w:rPr>
                    <w:t>人，录取</w:t>
                  </w:r>
                  <w:r w:rsidRPr="00E22AA4">
                    <w:rPr>
                      <w:rStyle w:val="nr1"/>
                      <w:rFonts w:asciiTheme="minorEastAsia" w:hAnsiTheme="minorEastAsia" w:cs="仿宋_GB2312" w:hint="eastAsia"/>
                      <w:sz w:val="21"/>
                      <w:szCs w:val="21"/>
                      <w:lang w:val="ru-RU"/>
                    </w:rPr>
                    <w:t>47701</w:t>
                  </w:r>
                  <w:r w:rsidRPr="00E22AA4">
                    <w:rPr>
                      <w:rFonts w:asciiTheme="minorEastAsia" w:hAnsiTheme="minorEastAsia" w:hint="eastAsia"/>
                      <w:bCs/>
                      <w:szCs w:val="21"/>
                    </w:rPr>
                    <w:t>人。博士生招生总计划为</w:t>
                  </w:r>
                  <w:r w:rsidRPr="00E22AA4">
                    <w:rPr>
                      <w:rStyle w:val="nr1"/>
                      <w:rFonts w:asciiTheme="minorEastAsia" w:hAnsiTheme="minorEastAsia" w:cs="仿宋_GB2312" w:hint="eastAsia"/>
                      <w:sz w:val="21"/>
                      <w:szCs w:val="21"/>
                      <w:lang w:val="ru-RU"/>
                    </w:rPr>
                    <w:t>3372</w:t>
                  </w:r>
                  <w:r w:rsidRPr="00E22AA4">
                    <w:rPr>
                      <w:rFonts w:asciiTheme="minorEastAsia" w:hAnsiTheme="minorEastAsia" w:hint="eastAsia"/>
                      <w:bCs/>
                      <w:szCs w:val="21"/>
                    </w:rPr>
                    <w:t>人，录取</w:t>
                  </w:r>
                  <w:r w:rsidRPr="00E22AA4">
                    <w:rPr>
                      <w:rStyle w:val="nr1"/>
                      <w:rFonts w:asciiTheme="minorEastAsia" w:hAnsiTheme="minorEastAsia" w:cs="仿宋_GB2312" w:hint="eastAsia"/>
                      <w:sz w:val="21"/>
                      <w:szCs w:val="21"/>
                      <w:lang w:val="ru-RU"/>
                    </w:rPr>
                    <w:t>3369</w:t>
                  </w:r>
                  <w:r w:rsidRPr="00E22AA4">
                    <w:rPr>
                      <w:rFonts w:asciiTheme="minorEastAsia" w:hAnsiTheme="minorEastAsia" w:hint="eastAsia"/>
                      <w:bCs/>
                      <w:szCs w:val="21"/>
                    </w:rPr>
                    <w:t>人</w:t>
                  </w:r>
                  <w:r w:rsidRPr="00E22AA4">
                    <w:rPr>
                      <w:rFonts w:asciiTheme="minorEastAsia" w:hAnsiTheme="minorEastAsia" w:hint="eastAsia"/>
                      <w:szCs w:val="21"/>
                    </w:rPr>
                    <w:t>。同等学力人员申请硕士学位外语和学科综合考试共报考</w:t>
                  </w:r>
                  <w:r w:rsidRPr="00E22AA4">
                    <w:rPr>
                      <w:rFonts w:asciiTheme="minorEastAsia" w:hAnsiTheme="minorEastAsia" w:hint="eastAsia"/>
                      <w:bCs/>
                      <w:szCs w:val="21"/>
                    </w:rPr>
                    <w:t>18091</w:t>
                  </w:r>
                  <w:r w:rsidRPr="00E22AA4">
                    <w:rPr>
                      <w:rFonts w:asciiTheme="minorEastAsia" w:hAnsiTheme="minorEastAsia" w:hint="eastAsia"/>
                      <w:szCs w:val="21"/>
                    </w:rPr>
                    <w:t>人次。</w:t>
                  </w:r>
                </w:p>
                <w:p w:rsidR="00D438AC" w:rsidRPr="00E22AA4" w:rsidRDefault="00D438AC" w:rsidP="00E22AA4">
                  <w:pPr>
                    <w:spacing w:line="280" w:lineRule="exact"/>
                    <w:ind w:firstLineChars="200" w:firstLine="420"/>
                    <w:jc w:val="left"/>
                    <w:rPr>
                      <w:rFonts w:asciiTheme="minorEastAsia" w:hAnsiTheme="minorEastAsia" w:cs="仿宋_GB2312"/>
                      <w:szCs w:val="21"/>
                    </w:rPr>
                  </w:pPr>
                  <w:r w:rsidRPr="00E22AA4">
                    <w:rPr>
                      <w:rFonts w:asciiTheme="minorEastAsia" w:hAnsiTheme="minorEastAsia" w:hint="eastAsia"/>
                      <w:szCs w:val="21"/>
                    </w:rPr>
                    <w:t>七、</w:t>
                  </w:r>
                  <w:r w:rsidRPr="00E22AA4">
                    <w:rPr>
                      <w:rFonts w:asciiTheme="minorEastAsia" w:hAnsiTheme="minorEastAsia" w:cs="仿宋_GB2312" w:hint="eastAsia"/>
                      <w:szCs w:val="21"/>
                    </w:rPr>
                    <w:t>普通专升本招生考试共报考63561人，录取51123人。</w:t>
                  </w:r>
                </w:p>
                <w:p w:rsidR="00D438AC" w:rsidRPr="00E22AA4" w:rsidRDefault="00D438AC" w:rsidP="00E22AA4">
                  <w:pPr>
                    <w:spacing w:line="280" w:lineRule="exact"/>
                    <w:ind w:firstLineChars="200" w:firstLine="420"/>
                    <w:rPr>
                      <w:rFonts w:asciiTheme="minorEastAsia" w:hAnsiTheme="minorEastAsia" w:cs="仿宋"/>
                      <w:kern w:val="0"/>
                      <w:szCs w:val="21"/>
                      <w:shd w:val="clear" w:color="auto" w:fill="FFFFFF"/>
                    </w:rPr>
                  </w:pPr>
                  <w:r w:rsidRPr="00E22AA4">
                    <w:rPr>
                      <w:rFonts w:asciiTheme="minorEastAsia" w:hAnsiTheme="minorEastAsia" w:hint="eastAsia"/>
                      <w:szCs w:val="21"/>
                    </w:rPr>
                    <w:t>八、</w:t>
                  </w:r>
                  <w:r w:rsidRPr="00E22AA4">
                    <w:rPr>
                      <w:rFonts w:asciiTheme="minorEastAsia" w:hAnsiTheme="minorEastAsia" w:cs="仿宋_GB2312" w:hint="eastAsia"/>
                      <w:szCs w:val="21"/>
                    </w:rPr>
                    <w:t>夯实基本条件保障。建立健全标准化考点建设、运行、维护长效机制，加快推进标准化考点升级改造工程, 完成了全省高考标准化考点升级改造工程，共新建改建考点355个、考场27141个。加强系统安全管理。启用专业化团队24小时值守，加强对信息发布、志愿填报、网上录取等重要设备及信息系统的运行监测，及时</w:t>
                  </w:r>
                  <w:proofErr w:type="gramStart"/>
                  <w:r w:rsidRPr="00E22AA4">
                    <w:rPr>
                      <w:rFonts w:asciiTheme="minorEastAsia" w:hAnsiTheme="minorEastAsia" w:cs="仿宋_GB2312" w:hint="eastAsia"/>
                      <w:szCs w:val="21"/>
                    </w:rPr>
                    <w:t>研</w:t>
                  </w:r>
                  <w:proofErr w:type="gramEnd"/>
                  <w:r w:rsidRPr="00E22AA4">
                    <w:rPr>
                      <w:rFonts w:asciiTheme="minorEastAsia" w:hAnsiTheme="minorEastAsia" w:cs="仿宋_GB2312" w:hint="eastAsia"/>
                      <w:szCs w:val="21"/>
                    </w:rPr>
                    <w:t>判处置异常情况，保障网络及业务系统的安全运行。</w:t>
                  </w:r>
                </w:p>
                <w:p w:rsidR="007E0D68" w:rsidRPr="00E22AA4" w:rsidRDefault="00D438AC" w:rsidP="00E92D11">
                  <w:pPr>
                    <w:widowControl/>
                    <w:spacing w:line="280" w:lineRule="exact"/>
                    <w:ind w:firstLineChars="200" w:firstLine="42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Theme="minorEastAsia" w:hAnsiTheme="minorEastAsia" w:hint="eastAsia"/>
                      <w:szCs w:val="21"/>
                    </w:rPr>
                    <w:t>九、2020年，我省教育招生考试事业克服诸多困难，取得显著成绩，但也存在一些不容忽视的问题。一是党建结合实际工作创新性不强，党建工作与业务工作融合发展、互促共进上还有欠缺。二是招考工作队伍建设亟须加强。部分市、县招考机构人员配备不足，力量薄弱，工作开展难度较大。三</w:t>
                  </w:r>
                  <w:r w:rsidRPr="00E22AA4">
                    <w:rPr>
                      <w:rFonts w:asciiTheme="minorEastAsia" w:hAnsiTheme="minorEastAsia" w:hint="eastAsia"/>
                      <w:bCs/>
                      <w:szCs w:val="21"/>
                    </w:rPr>
                    <w:t>是</w:t>
                  </w:r>
                  <w:r w:rsidRPr="00E22AA4">
                    <w:rPr>
                      <w:rFonts w:asciiTheme="minorEastAsia" w:hAnsiTheme="minorEastAsia" w:hint="eastAsia"/>
                      <w:szCs w:val="21"/>
                    </w:rPr>
                    <w:t>考生违纪作弊现象屡禁不止，考试诚信教育需要进一步加强。</w:t>
                  </w:r>
                </w:p>
              </w:tc>
            </w:tr>
            <w:tr w:rsidR="007E0D68" w:rsidRPr="00E22AA4" w:rsidTr="008E6291">
              <w:trPr>
                <w:trHeight w:val="430"/>
              </w:trPr>
              <w:tc>
                <w:tcPr>
                  <w:tcW w:w="0" w:type="auto"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lastRenderedPageBreak/>
                    <w:t>相关资质认可或执业许可证明文件名称及有效期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E0D68" w:rsidRPr="00E22AA4" w:rsidRDefault="00E92D11" w:rsidP="008E6291">
                  <w:pPr>
                    <w:widowControl/>
                    <w:spacing w:line="270" w:lineRule="atLeast"/>
                    <w:ind w:firstLineChars="200" w:firstLine="420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无</w:t>
                  </w:r>
                </w:p>
              </w:tc>
            </w:tr>
            <w:tr w:rsidR="007E0D68" w:rsidRPr="00E22AA4" w:rsidTr="008E6291">
              <w:trPr>
                <w:trHeight w:val="430"/>
              </w:trPr>
              <w:tc>
                <w:tcPr>
                  <w:tcW w:w="0" w:type="auto"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资产损益情况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7E0D68" w:rsidRDefault="007E0D68" w:rsidP="007E0D68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  <w:p w:rsidR="00E92D11" w:rsidRDefault="00D47A6F" w:rsidP="00097B0B">
                  <w:pPr>
                    <w:widowControl/>
                    <w:spacing w:line="270" w:lineRule="atLeast"/>
                    <w:ind w:firstLineChars="200" w:firstLine="42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t>2020</w:t>
                  </w:r>
                  <w:r>
                    <w:t>年末与</w:t>
                  </w:r>
                  <w:r>
                    <w:t>2019</w:t>
                  </w:r>
                  <w:r>
                    <w:t>年末相比资产增加</w:t>
                  </w:r>
                  <w:r>
                    <w:t>1624</w:t>
                  </w:r>
                  <w:r>
                    <w:t>万元</w:t>
                  </w:r>
                </w:p>
                <w:p w:rsidR="00E92D11" w:rsidRPr="00E22AA4" w:rsidRDefault="00E92D11" w:rsidP="007E0D68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7E0D68" w:rsidRPr="00E22AA4" w:rsidTr="008E6291">
              <w:trPr>
                <w:trHeight w:val="430"/>
              </w:trPr>
              <w:tc>
                <w:tcPr>
                  <w:tcW w:w="0" w:type="auto"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绩效和受奖惩情况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492A2C" w:rsidRDefault="00492A2C" w:rsidP="00E92D11">
                  <w:pPr>
                    <w:spacing w:line="280" w:lineRule="exact"/>
                    <w:ind w:firstLineChars="200" w:firstLine="420"/>
                    <w:rPr>
                      <w:rFonts w:asciiTheme="minorEastAsia" w:hAnsiTheme="minorEastAsia" w:cs="仿宋_GB2312"/>
                      <w:szCs w:val="21"/>
                    </w:rPr>
                  </w:pPr>
                </w:p>
                <w:p w:rsidR="00E92D11" w:rsidRDefault="00761EFA" w:rsidP="00E92D11">
                  <w:pPr>
                    <w:spacing w:line="280" w:lineRule="exact"/>
                    <w:ind w:firstLineChars="200" w:firstLine="420"/>
                    <w:rPr>
                      <w:rFonts w:asciiTheme="minorEastAsia" w:hAnsiTheme="minorEastAsia" w:cs="仿宋_GB2312"/>
                      <w:szCs w:val="21"/>
                    </w:rPr>
                  </w:pPr>
                  <w:r w:rsidRPr="00E92D11">
                    <w:rPr>
                      <w:rFonts w:asciiTheme="minorEastAsia" w:hAnsiTheme="minorEastAsia" w:cs="仿宋_GB2312" w:hint="eastAsia"/>
                      <w:szCs w:val="21"/>
                    </w:rPr>
                    <w:t>2020年</w:t>
                  </w:r>
                  <w:r>
                    <w:rPr>
                      <w:rFonts w:asciiTheme="minorEastAsia" w:hAnsiTheme="minorEastAsia" w:cs="仿宋_GB2312" w:hint="eastAsia"/>
                      <w:szCs w:val="21"/>
                    </w:rPr>
                    <w:t>度</w:t>
                  </w:r>
                  <w:r w:rsidR="00E92D11" w:rsidRPr="00E92D11">
                    <w:rPr>
                      <w:rFonts w:asciiTheme="minorEastAsia" w:hAnsiTheme="minorEastAsia" w:cs="仿宋_GB2312" w:hint="eastAsia"/>
                      <w:szCs w:val="21"/>
                    </w:rPr>
                    <w:t>被评为山东省省级文明单位。</w:t>
                  </w:r>
                </w:p>
                <w:p w:rsidR="00492A2C" w:rsidRDefault="001362AA" w:rsidP="001362AA">
                  <w:pPr>
                    <w:spacing w:line="280" w:lineRule="exact"/>
                    <w:ind w:firstLineChars="200" w:firstLine="420"/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</w:pPr>
                  <w:r w:rsidRPr="00E92D11">
                    <w:rPr>
                      <w:rFonts w:asciiTheme="minorEastAsia" w:hAnsiTheme="minorEastAsia" w:cs="仿宋_GB2312" w:hint="eastAsia"/>
                      <w:szCs w:val="21"/>
                    </w:rPr>
                    <w:t>2020年</w:t>
                  </w:r>
                  <w:r>
                    <w:rPr>
                      <w:rFonts w:asciiTheme="minorEastAsia" w:hAnsiTheme="minorEastAsia" w:cs="仿宋_GB2312" w:hint="eastAsia"/>
                      <w:szCs w:val="21"/>
                    </w:rPr>
                    <w:t>度省属事业单位绩效考核结果优秀</w:t>
                  </w:r>
                </w:p>
                <w:p w:rsidR="001362AA" w:rsidRPr="00E22AA4" w:rsidRDefault="001362AA" w:rsidP="00E92D11">
                  <w:pPr>
                    <w:spacing w:line="280" w:lineRule="exact"/>
                    <w:ind w:firstLineChars="200" w:firstLine="420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7E0D68" w:rsidRPr="00E22AA4" w:rsidTr="008E6291">
              <w:trPr>
                <w:trHeight w:val="430"/>
              </w:trPr>
              <w:tc>
                <w:tcPr>
                  <w:tcW w:w="0" w:type="auto"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接受捐赠资助及其使用情况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E0D68" w:rsidRPr="00E22AA4" w:rsidRDefault="00407789" w:rsidP="008E6291">
                  <w:pPr>
                    <w:widowControl/>
                    <w:spacing w:line="270" w:lineRule="atLeast"/>
                    <w:ind w:firstLineChars="200" w:firstLine="420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无</w:t>
                  </w:r>
                </w:p>
              </w:tc>
            </w:tr>
            <w:tr w:rsidR="007E0D68" w:rsidRPr="00E22AA4" w:rsidTr="008E6291">
              <w:trPr>
                <w:trHeight w:val="430"/>
              </w:trPr>
              <w:tc>
                <w:tcPr>
                  <w:tcW w:w="0" w:type="auto"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涉及诉讼情况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E0D68" w:rsidRPr="00E22AA4" w:rsidRDefault="00407789" w:rsidP="008E6291">
                  <w:pPr>
                    <w:widowControl/>
                    <w:spacing w:line="270" w:lineRule="atLeast"/>
                    <w:ind w:firstLineChars="200" w:firstLine="420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无</w:t>
                  </w:r>
                </w:p>
              </w:tc>
            </w:tr>
            <w:tr w:rsidR="007E0D68" w:rsidRPr="00E22AA4" w:rsidTr="008E6291">
              <w:trPr>
                <w:trHeight w:val="430"/>
              </w:trPr>
              <w:tc>
                <w:tcPr>
                  <w:tcW w:w="0" w:type="auto"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社会举报投诉情况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E0D68" w:rsidRPr="00E22AA4" w:rsidRDefault="00407789" w:rsidP="008E6291">
                  <w:pPr>
                    <w:widowControl/>
                    <w:spacing w:line="270" w:lineRule="atLeast"/>
                    <w:ind w:firstLineChars="200" w:firstLine="420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无</w:t>
                  </w:r>
                </w:p>
              </w:tc>
            </w:tr>
            <w:tr w:rsidR="007E0D68" w:rsidRPr="00E22AA4" w:rsidTr="008E6291">
              <w:trPr>
                <w:trHeight w:val="430"/>
              </w:trPr>
              <w:tc>
                <w:tcPr>
                  <w:tcW w:w="0" w:type="auto"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登记管理信息公开情况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E6291" w:rsidRDefault="008E6291" w:rsidP="008E6291">
                  <w:pPr>
                    <w:widowControl/>
                    <w:spacing w:line="270" w:lineRule="atLeast"/>
                    <w:ind w:firstLineChars="200" w:firstLine="420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  <w:p w:rsidR="007E0D68" w:rsidRDefault="00F97538" w:rsidP="008E6291">
                  <w:pPr>
                    <w:widowControl/>
                    <w:spacing w:line="270" w:lineRule="atLeast"/>
                    <w:ind w:firstLineChars="200" w:firstLine="420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2020年度信息</w:t>
                  </w:r>
                  <w:r w:rsidR="0040778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已公开</w:t>
                  </w:r>
                </w:p>
                <w:p w:rsidR="008E6291" w:rsidRPr="00E22AA4" w:rsidRDefault="008E6291" w:rsidP="008E6291">
                  <w:pPr>
                    <w:widowControl/>
                    <w:spacing w:line="270" w:lineRule="atLeast"/>
                    <w:ind w:firstLineChars="200" w:firstLine="420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7E0D68" w:rsidRPr="00E22AA4" w:rsidTr="00AD680B">
              <w:trPr>
                <w:trHeight w:val="634"/>
              </w:trPr>
              <w:tc>
                <w:tcPr>
                  <w:tcW w:w="0" w:type="auto"/>
                  <w:vAlign w:val="center"/>
                  <w:hideMark/>
                </w:tcPr>
                <w:p w:rsidR="007E0D68" w:rsidRPr="00E22AA4" w:rsidRDefault="007E0D68" w:rsidP="008E629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2AA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其他情况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E0D68" w:rsidRPr="00E22AA4" w:rsidRDefault="00D35F76" w:rsidP="008E6291">
                  <w:pPr>
                    <w:widowControl/>
                    <w:spacing w:line="270" w:lineRule="atLeast"/>
                    <w:ind w:firstLineChars="200" w:firstLine="420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无</w:t>
                  </w:r>
                </w:p>
              </w:tc>
            </w:tr>
          </w:tbl>
          <w:p w:rsidR="007E0D68" w:rsidRPr="007E0D68" w:rsidRDefault="007E0D68" w:rsidP="007E0D6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7E0D68" w:rsidRDefault="007E0D68"/>
    <w:sectPr w:rsidR="007E0D68" w:rsidSect="007E0D6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D68" w:rsidRDefault="007E0D68" w:rsidP="007E0D68">
      <w:r>
        <w:separator/>
      </w:r>
    </w:p>
  </w:endnote>
  <w:endnote w:type="continuationSeparator" w:id="1">
    <w:p w:rsidR="007E0D68" w:rsidRDefault="007E0D68" w:rsidP="007E0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D68" w:rsidRDefault="007E0D68" w:rsidP="007E0D68">
      <w:r>
        <w:separator/>
      </w:r>
    </w:p>
  </w:footnote>
  <w:footnote w:type="continuationSeparator" w:id="1">
    <w:p w:rsidR="007E0D68" w:rsidRDefault="007E0D68" w:rsidP="007E0D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D68"/>
    <w:rsid w:val="00036562"/>
    <w:rsid w:val="00097B0B"/>
    <w:rsid w:val="001362AA"/>
    <w:rsid w:val="002D3EDF"/>
    <w:rsid w:val="003F1F6B"/>
    <w:rsid w:val="00407789"/>
    <w:rsid w:val="00492A2C"/>
    <w:rsid w:val="004E7351"/>
    <w:rsid w:val="00700ECD"/>
    <w:rsid w:val="00761EFA"/>
    <w:rsid w:val="007620AB"/>
    <w:rsid w:val="007E0D68"/>
    <w:rsid w:val="00894815"/>
    <w:rsid w:val="008E6291"/>
    <w:rsid w:val="00980E30"/>
    <w:rsid w:val="009A62A0"/>
    <w:rsid w:val="009B16A7"/>
    <w:rsid w:val="009B5BAB"/>
    <w:rsid w:val="009B7129"/>
    <w:rsid w:val="009E587D"/>
    <w:rsid w:val="00A46F62"/>
    <w:rsid w:val="00A473AE"/>
    <w:rsid w:val="00A626C3"/>
    <w:rsid w:val="00AC2116"/>
    <w:rsid w:val="00AD680B"/>
    <w:rsid w:val="00C16E05"/>
    <w:rsid w:val="00C45068"/>
    <w:rsid w:val="00D35F76"/>
    <w:rsid w:val="00D438AC"/>
    <w:rsid w:val="00D47A6F"/>
    <w:rsid w:val="00D56079"/>
    <w:rsid w:val="00D87E10"/>
    <w:rsid w:val="00E22AA4"/>
    <w:rsid w:val="00E61A15"/>
    <w:rsid w:val="00E92D11"/>
    <w:rsid w:val="00EA431D"/>
    <w:rsid w:val="00F20A85"/>
    <w:rsid w:val="00F83515"/>
    <w:rsid w:val="00F97538"/>
    <w:rsid w:val="00FA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D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D68"/>
    <w:rPr>
      <w:sz w:val="18"/>
      <w:szCs w:val="18"/>
    </w:rPr>
  </w:style>
  <w:style w:type="paragraph" w:customStyle="1" w:styleId="a5">
    <w:name w:val="正文内容"/>
    <w:basedOn w:val="a"/>
    <w:link w:val="Char1"/>
    <w:qFormat/>
    <w:rsid w:val="00D438AC"/>
    <w:pPr>
      <w:spacing w:line="580" w:lineRule="exact"/>
      <w:ind w:firstLineChars="200" w:firstLine="200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Char1">
    <w:name w:val="正文内容 Char"/>
    <w:link w:val="a5"/>
    <w:qFormat/>
    <w:rsid w:val="00D438AC"/>
    <w:rPr>
      <w:rFonts w:ascii="仿宋_GB2312" w:eastAsia="仿宋_GB2312" w:hAnsi="Times New Roman" w:cs="Times New Roman"/>
      <w:sz w:val="32"/>
      <w:szCs w:val="32"/>
    </w:rPr>
  </w:style>
  <w:style w:type="paragraph" w:customStyle="1" w:styleId="a6">
    <w:name w:val="一级标题"/>
    <w:basedOn w:val="a5"/>
    <w:link w:val="Char2"/>
    <w:qFormat/>
    <w:rsid w:val="00D438AC"/>
    <w:pPr>
      <w:ind w:firstLine="640"/>
    </w:pPr>
    <w:rPr>
      <w:rFonts w:ascii="黑体" w:eastAsia="黑体" w:hAnsi="黑体"/>
    </w:rPr>
  </w:style>
  <w:style w:type="character" w:customStyle="1" w:styleId="Char2">
    <w:name w:val="一级标题 Char"/>
    <w:link w:val="a6"/>
    <w:rsid w:val="00D438AC"/>
    <w:rPr>
      <w:rFonts w:ascii="黑体" w:eastAsia="黑体" w:hAnsi="黑体" w:cs="Times New Roman"/>
      <w:sz w:val="32"/>
      <w:szCs w:val="32"/>
    </w:rPr>
  </w:style>
  <w:style w:type="character" w:customStyle="1" w:styleId="nr1">
    <w:name w:val="nr1"/>
    <w:qFormat/>
    <w:rsid w:val="00D438AC"/>
    <w:rPr>
      <w:color w:val="222222"/>
      <w:sz w:val="18"/>
      <w:szCs w:val="18"/>
    </w:rPr>
  </w:style>
  <w:style w:type="table" w:styleId="a7">
    <w:name w:val="Table Grid"/>
    <w:basedOn w:val="a1"/>
    <w:uiPriority w:val="59"/>
    <w:rsid w:val="008E62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李建蕾（人事管理）</dc:creator>
  <cp:keywords/>
  <dc:description/>
  <cp:lastModifiedBy>李建蕾（人事管理）</cp:lastModifiedBy>
  <cp:revision>57</cp:revision>
  <cp:lastPrinted>2021-04-01T09:46:00Z</cp:lastPrinted>
  <dcterms:created xsi:type="dcterms:W3CDTF">2021-03-29T02:35:00Z</dcterms:created>
  <dcterms:modified xsi:type="dcterms:W3CDTF">2021-04-02T03:38:00Z</dcterms:modified>
</cp:coreProperties>
</file>