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5A635C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附件10</w:t>
      </w:r>
    </w:p>
    <w:p w:rsidR="001164E8" w:rsidRDefault="005A635C" w:rsidP="00861403">
      <w:pPr>
        <w:spacing w:before="200" w:afterLines="100"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2017</w:t>
      </w:r>
      <w:r>
        <w:rPr>
          <w:rFonts w:eastAsia="方正小标宋简体"/>
          <w:bCs/>
          <w:sz w:val="44"/>
          <w:szCs w:val="44"/>
        </w:rPr>
        <w:t>年普通高等教育专升本招生考试退役士兵考生信息采集所需字段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380"/>
        <w:gridCol w:w="2286"/>
        <w:gridCol w:w="1151"/>
        <w:gridCol w:w="871"/>
        <w:gridCol w:w="2523"/>
      </w:tblGrid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字段名</w:t>
            </w:r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字段含义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类型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长度</w:t>
            </w:r>
          </w:p>
        </w:tc>
        <w:tc>
          <w:tcPr>
            <w:tcW w:w="2523" w:type="dxa"/>
            <w:vAlign w:val="center"/>
          </w:tcPr>
          <w:p w:rsidR="001164E8" w:rsidRDefault="005A635C">
            <w:pPr>
              <w:jc w:val="center"/>
              <w:rPr>
                <w:rFonts w:ascii="汉仪中黑简" w:eastAsia="汉仪中黑简"/>
                <w:bCs/>
                <w:szCs w:val="21"/>
              </w:rPr>
            </w:pPr>
            <w:r>
              <w:rPr>
                <w:rFonts w:ascii="汉仪中黑简" w:eastAsia="汉仪中黑简" w:hint="eastAsia"/>
                <w:bCs/>
                <w:szCs w:val="21"/>
              </w:rPr>
              <w:t>说  明</w:t>
            </w: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sfzh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身份证号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18</w:t>
            </w:r>
          </w:p>
        </w:tc>
        <w:tc>
          <w:tcPr>
            <w:tcW w:w="2523" w:type="dxa"/>
            <w:vAlign w:val="center"/>
          </w:tcPr>
          <w:p w:rsidR="001164E8" w:rsidRDefault="001164E8">
            <w:pPr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xm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姓名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40</w:t>
            </w:r>
          </w:p>
        </w:tc>
        <w:tc>
          <w:tcPr>
            <w:tcW w:w="2523" w:type="dxa"/>
            <w:vAlign w:val="center"/>
          </w:tcPr>
          <w:p w:rsidR="001164E8" w:rsidRDefault="001164E8">
            <w:pPr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3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xb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性别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</w:t>
            </w:r>
          </w:p>
        </w:tc>
        <w:tc>
          <w:tcPr>
            <w:tcW w:w="2523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男、女</w:t>
            </w: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sbtyzbh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士兵</w:t>
            </w:r>
            <w:proofErr w:type="gramStart"/>
            <w:r>
              <w:rPr>
                <w:rFonts w:eastAsia="汉仪书宋一简"/>
                <w:szCs w:val="21"/>
              </w:rPr>
              <w:t>退役证</w:t>
            </w:r>
            <w:proofErr w:type="gramEnd"/>
            <w:r>
              <w:rPr>
                <w:rFonts w:eastAsia="汉仪书宋一简"/>
                <w:szCs w:val="21"/>
              </w:rPr>
              <w:t>编号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20</w:t>
            </w:r>
          </w:p>
        </w:tc>
        <w:tc>
          <w:tcPr>
            <w:tcW w:w="2523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例：</w:t>
            </w:r>
            <w:proofErr w:type="gramStart"/>
            <w:r>
              <w:rPr>
                <w:rFonts w:eastAsia="汉仪书宋一简"/>
                <w:szCs w:val="21"/>
              </w:rPr>
              <w:t>济退字</w:t>
            </w:r>
            <w:proofErr w:type="gramEnd"/>
            <w:r>
              <w:rPr>
                <w:rFonts w:eastAsia="汉仪书宋一简"/>
                <w:szCs w:val="21"/>
              </w:rPr>
              <w:t>第</w:t>
            </w:r>
            <w:r>
              <w:rPr>
                <w:rFonts w:eastAsia="汉仪书宋一简"/>
                <w:szCs w:val="21"/>
              </w:rPr>
              <w:t>000001</w:t>
            </w:r>
            <w:r>
              <w:rPr>
                <w:rFonts w:eastAsia="汉仪书宋一简"/>
                <w:szCs w:val="21"/>
              </w:rPr>
              <w:t>号</w:t>
            </w: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5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byzsbh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毕业证书编号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18</w:t>
            </w:r>
          </w:p>
        </w:tc>
        <w:tc>
          <w:tcPr>
            <w:tcW w:w="2523" w:type="dxa"/>
            <w:vAlign w:val="center"/>
          </w:tcPr>
          <w:p w:rsidR="001164E8" w:rsidRDefault="001164E8">
            <w:pPr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6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kswyyzdm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考生外语语种</w:t>
            </w:r>
          </w:p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代码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</w:p>
        </w:tc>
        <w:tc>
          <w:tcPr>
            <w:tcW w:w="2523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szCs w:val="21"/>
              </w:rPr>
              <w:t>英语</w:t>
            </w:r>
          </w:p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</w:t>
            </w:r>
            <w:r>
              <w:rPr>
                <w:rFonts w:eastAsia="汉仪书宋一简"/>
                <w:szCs w:val="21"/>
              </w:rPr>
              <w:t>日语</w:t>
            </w:r>
          </w:p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3</w:t>
            </w:r>
            <w:r>
              <w:rPr>
                <w:rFonts w:eastAsia="汉仪书宋一简"/>
                <w:szCs w:val="21"/>
              </w:rPr>
              <w:t>俄语</w:t>
            </w:r>
          </w:p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4</w:t>
            </w:r>
            <w:r>
              <w:rPr>
                <w:rFonts w:eastAsia="汉仪书宋一简"/>
                <w:szCs w:val="21"/>
              </w:rPr>
              <w:t>大学语文</w:t>
            </w: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7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byxxmc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毕业学校名称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254</w:t>
            </w:r>
          </w:p>
        </w:tc>
        <w:tc>
          <w:tcPr>
            <w:tcW w:w="2523" w:type="dxa"/>
            <w:vAlign w:val="center"/>
          </w:tcPr>
          <w:p w:rsidR="001164E8" w:rsidRDefault="001164E8">
            <w:pPr>
              <w:jc w:val="center"/>
              <w:rPr>
                <w:rFonts w:eastAsia="汉仪书宋一简"/>
                <w:szCs w:val="21"/>
              </w:rPr>
            </w:pPr>
          </w:p>
        </w:tc>
      </w:tr>
      <w:tr w:rsidR="001164E8">
        <w:trPr>
          <w:trHeight w:val="624"/>
          <w:jc w:val="center"/>
        </w:trPr>
        <w:tc>
          <w:tcPr>
            <w:tcW w:w="86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8</w:t>
            </w:r>
          </w:p>
        </w:tc>
        <w:tc>
          <w:tcPr>
            <w:tcW w:w="1380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proofErr w:type="spellStart"/>
            <w:r>
              <w:rPr>
                <w:rFonts w:eastAsia="汉仪书宋一简"/>
                <w:szCs w:val="21"/>
              </w:rPr>
              <w:t>byzymc</w:t>
            </w:r>
            <w:proofErr w:type="spellEnd"/>
          </w:p>
        </w:tc>
        <w:tc>
          <w:tcPr>
            <w:tcW w:w="2286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毕业专业名称</w:t>
            </w:r>
          </w:p>
        </w:tc>
        <w:tc>
          <w:tcPr>
            <w:tcW w:w="115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字符型</w:t>
            </w:r>
          </w:p>
        </w:tc>
        <w:tc>
          <w:tcPr>
            <w:tcW w:w="871" w:type="dxa"/>
            <w:vAlign w:val="center"/>
          </w:tcPr>
          <w:p w:rsidR="001164E8" w:rsidRDefault="005A635C"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254</w:t>
            </w:r>
          </w:p>
        </w:tc>
        <w:tc>
          <w:tcPr>
            <w:tcW w:w="2523" w:type="dxa"/>
            <w:vAlign w:val="center"/>
          </w:tcPr>
          <w:p w:rsidR="001164E8" w:rsidRDefault="001164E8">
            <w:pPr>
              <w:jc w:val="center"/>
              <w:rPr>
                <w:rFonts w:eastAsia="汉仪书宋一简"/>
                <w:szCs w:val="21"/>
              </w:rPr>
            </w:pPr>
          </w:p>
        </w:tc>
      </w:tr>
    </w:tbl>
    <w:p w:rsidR="001164E8" w:rsidRDefault="001164E8" w:rsidP="00861403">
      <w:pPr>
        <w:spacing w:afterLines="100" w:line="640" w:lineRule="exact"/>
      </w:pP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9C" w:rsidRDefault="00710A9C" w:rsidP="001164E8">
      <w:r>
        <w:separator/>
      </w:r>
    </w:p>
  </w:endnote>
  <w:endnote w:type="continuationSeparator" w:id="0">
    <w:p w:rsidR="00710A9C" w:rsidRDefault="00710A9C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5A635C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471C2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A471C2">
      <w:rPr>
        <w:sz w:val="28"/>
        <w:szCs w:val="28"/>
      </w:rPr>
      <w:fldChar w:fldCharType="separate"/>
    </w:r>
    <w:r w:rsidR="00861403" w:rsidRPr="00861403">
      <w:rPr>
        <w:noProof/>
        <w:sz w:val="28"/>
        <w:szCs w:val="28"/>
        <w:lang w:val="zh-CN"/>
      </w:rPr>
      <w:t>4</w:t>
    </w:r>
    <w:r w:rsidR="00A471C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5A635C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471C2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A471C2">
      <w:rPr>
        <w:sz w:val="28"/>
        <w:szCs w:val="28"/>
      </w:rPr>
      <w:fldChar w:fldCharType="separate"/>
    </w:r>
    <w:r w:rsidR="00861403" w:rsidRPr="00861403">
      <w:rPr>
        <w:noProof/>
        <w:sz w:val="28"/>
        <w:szCs w:val="28"/>
        <w:lang w:val="zh-CN"/>
      </w:rPr>
      <w:t>1</w:t>
    </w:r>
    <w:r w:rsidR="00A471C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9C" w:rsidRDefault="00710A9C" w:rsidP="001164E8">
      <w:r>
        <w:separator/>
      </w:r>
    </w:p>
  </w:footnote>
  <w:footnote w:type="continuationSeparator" w:id="0">
    <w:p w:rsidR="00710A9C" w:rsidRDefault="00710A9C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0ED7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A635C"/>
    <w:rsid w:val="005F1CFC"/>
    <w:rsid w:val="00666907"/>
    <w:rsid w:val="006D7573"/>
    <w:rsid w:val="006E4A70"/>
    <w:rsid w:val="00710A9C"/>
    <w:rsid w:val="00724614"/>
    <w:rsid w:val="007308EE"/>
    <w:rsid w:val="00740D2E"/>
    <w:rsid w:val="00746B8F"/>
    <w:rsid w:val="00765083"/>
    <w:rsid w:val="007B0A09"/>
    <w:rsid w:val="007B7E68"/>
    <w:rsid w:val="007D62F5"/>
    <w:rsid w:val="008002BD"/>
    <w:rsid w:val="00861403"/>
    <w:rsid w:val="0088751B"/>
    <w:rsid w:val="0089193D"/>
    <w:rsid w:val="008D5F23"/>
    <w:rsid w:val="008F31AD"/>
    <w:rsid w:val="00930FFD"/>
    <w:rsid w:val="009369DC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471C2"/>
    <w:rsid w:val="00A77002"/>
    <w:rsid w:val="00B467CB"/>
    <w:rsid w:val="00B623CB"/>
    <w:rsid w:val="00B807AD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B482C"/>
    <w:rsid w:val="00EC5BB1"/>
    <w:rsid w:val="00EC6BE8"/>
    <w:rsid w:val="00ED50C1"/>
    <w:rsid w:val="00EE2181"/>
    <w:rsid w:val="00EE38EE"/>
    <w:rsid w:val="00EE3D1B"/>
    <w:rsid w:val="00F66E60"/>
    <w:rsid w:val="00F729DC"/>
    <w:rsid w:val="00F7611C"/>
    <w:rsid w:val="00FA398A"/>
    <w:rsid w:val="00FA4F86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ADA5C-D1BA-44E3-B13E-91A08FAF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sdjy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2016-12-22T07:41:00Z</dcterms:created>
  <dcterms:modified xsi:type="dcterms:W3CDTF">2016-12-22T07:42:00Z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