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AA52BD">
      <w:pPr>
        <w:spacing w:line="580" w:lineRule="exact"/>
        <w:ind w:rightChars="600" w:right="12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7</w:t>
      </w:r>
    </w:p>
    <w:p w:rsidR="00020FDD" w:rsidRDefault="00AA52B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年三二连读中等职业学校挂靠高等</w:t>
      </w:r>
    </w:p>
    <w:p w:rsidR="00020FDD" w:rsidRDefault="00AA52BD" w:rsidP="007E7A1B">
      <w:pPr>
        <w:spacing w:afterLines="100"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职业院校名称及专业</w:t>
      </w: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3557"/>
        <w:gridCol w:w="2796"/>
        <w:gridCol w:w="1073"/>
        <w:gridCol w:w="2920"/>
        <w:gridCol w:w="2960"/>
      </w:tblGrid>
      <w:tr w:rsidR="00020FDD">
        <w:trPr>
          <w:trHeight w:val="390"/>
          <w:tblHeader/>
          <w:jc w:val="center"/>
        </w:trPr>
        <w:tc>
          <w:tcPr>
            <w:tcW w:w="7418" w:type="dxa"/>
            <w:gridSpan w:val="3"/>
            <w:tcBorders>
              <w:tl2br w:val="nil"/>
              <w:tr2bl w:val="nil"/>
            </w:tcBorders>
            <w:vAlign w:val="center"/>
          </w:tcPr>
          <w:p w:rsidR="00020FDD" w:rsidRDefault="00AA52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　三二连读中等职业学校</w:t>
            </w:r>
          </w:p>
        </w:tc>
        <w:tc>
          <w:tcPr>
            <w:tcW w:w="6953" w:type="dxa"/>
            <w:gridSpan w:val="3"/>
            <w:tcBorders>
              <w:tl2br w:val="nil"/>
              <w:tr2bl w:val="nil"/>
            </w:tcBorders>
            <w:vAlign w:val="center"/>
          </w:tcPr>
          <w:p w:rsidR="00020FDD" w:rsidRDefault="00AA52BD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　三二连读高等职业院校</w:t>
            </w:r>
          </w:p>
        </w:tc>
      </w:tr>
      <w:tr w:rsidR="00020FDD">
        <w:trPr>
          <w:trHeight w:val="540"/>
          <w:tblHeader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中职代码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中职学校名称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中等职业教育专业名称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高职代码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高职学校名称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高等职业教育专业名称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聊城幼儿师范学校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音乐表演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山东省日照师范学校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日照市农业学校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服装陈列与展示设计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山东省临沂卫生学校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临沂市高级财经学校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10832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临沂艺术学校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音乐表演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美术绘画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济南信息工程学校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计算机应用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聊城高级工程职业学校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14001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聊城大学东昌学院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无人机应用技术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无人机应用技术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济南电子机械工程学校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聊城高级财经职业学校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计算机应用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14001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聊城大学东昌学院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德州经济学校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山东省烟台艺术学校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舞蹈表演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舞蹈表演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美术绘画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青岛电子学校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30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计算机应用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青岛旅游学校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旅游外语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旅游日语</w:t>
            </w:r>
          </w:p>
        </w:tc>
      </w:tr>
      <w:tr w:rsidR="00020FDD">
        <w:trPr>
          <w:trHeight w:val="30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旅游韩语</w:t>
            </w:r>
            <w:proofErr w:type="gramEnd"/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应用韩语</w:t>
            </w:r>
            <w:proofErr w:type="gramEnd"/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会展服务与管理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会展策划与管理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威海市水产学校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制药技术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化学制药技术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14507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威海海洋职业学院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威海市卫生学校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济宁市高级职业学校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植物保护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植物保护与检疫技术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会计电算化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曲阜中医药学校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中医护理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13778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山东中医药高等专科学校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山东煤炭卫生学校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638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枣庄市第二卫生学校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13390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山东省莱阳卫生学校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口腔修复工艺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口腔医学技术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山东省轻工工程学校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生物技术制药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药品生物技术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模具制造技术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山东省青岛卫生学校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山东省青岛第二卫生学校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山东省济南商贸学校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10832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菏泽信息工程学校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农村经济综合管理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菏泽家政职业学院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口腔修复工艺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口腔医学技术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烟台经济学校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  <w:bookmarkStart w:id="0" w:name="_GoBack"/>
            <w:bookmarkEnd w:id="0"/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烟台信息工程学校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烟台轻工业学校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山东冶金中等专业学校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工程测量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工程测量技术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烟台城乡建设学校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城市轨道交通机电技术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道路与桥梁工程施工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道路桥梁工程技术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城市轨道交通运营管理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山东省烟台护士学校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老年人服务与管理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老年服务与管理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潍坊科技学院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食品生物工艺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食品营养与检测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美发与形象设计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人物形象设计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山东经贸职业学院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山东海事职业学院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青岛华夏职业学校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山东外贸职业学院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金融事务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金融管理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国际商务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服装展示与礼仪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12841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服装表演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服装陈列与展示设计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汽车制造与装配技术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淄博信息工程学校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枣庄经济学校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10904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工业机器人技术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统计与会计核算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鲁中中等专业学校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会计电算化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电气技术应用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山东省济宁卫生学校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口腔修复工艺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13390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口腔医学技术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济南第三职业中等专业学校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导游服务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旅行社经营管理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济南第六职业中等专业学校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济南理工中等职业学校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电气运行与控制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工业自动化仪表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城市轨道交通供电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城市轨道交通机电技术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济南市历城职业中等专业学校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青岛市黄岛区高级职业技术学校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影像与影视技术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计算机信息管理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济南市济阳区职业中等专业学校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农业机械使用与维护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青岛莱西市职业教育中心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模具制造技术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青岛平度市职业中等专业学校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农产品保鲜与加工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食品加工技术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37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果蔬花卉生产技术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淄博建筑工程学校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潍坊科技学院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山东工业职业学院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淄博理工学校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工艺美术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工艺美术品设计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13777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淄博师范高等专科学校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纺织技术及营销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现代纺织技术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平阴县职业中等专业学校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14332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济南幼儿师范高等专科学校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滕州市中等职业教育中心学校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13390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枣庄理工学校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东营市垦利区职业中等专业学校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幼儿发展与健康管理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东营市中等专业学校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5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694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商河县职业中等专业学校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美发与形象设计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人物形象设计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老年人服务与管理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潍坊护理职业学院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老年服务与管理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潍坊培真科技工程学校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会计电算化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潍坊市建设职工中等专业学校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临朐县职业教育中心学校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食品加工技术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汽车运用与维修　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济南艺术学校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美术绘画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威海景义外国语学校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商务韩语</w:t>
            </w:r>
            <w:proofErr w:type="gramEnd"/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应用韩语</w:t>
            </w:r>
            <w:proofErr w:type="gramEnd"/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临沂电力学校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继电保护及自动装置调试维护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电力系统自动化技术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火电厂热力设备运行与检修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山东华宇工学院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电厂热能动力装置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烟台旅游学校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山东商务职业学院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714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日照市工程技术学校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718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统计与会计核算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船舶制造与修理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导游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医学检验技术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725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青岛商务学校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环境监测技术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啤酒酿造与包装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食品生物技术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进出口报关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烟台市南山职业技术学校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客户信息服务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山东商务职业学院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728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山东省威海艺术学校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美术绘画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13777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淄博师范高等专科学校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美术设计与制作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青岛市胶州市职业教育中心学校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山东省民族中等专业学校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山东科技职业学院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模具制造技术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青岛求实职业技术学院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汽车美容与装潢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临沂科技普通中等专业学校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13390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738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济南市交通职业中等专业学校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山东省临清工业学校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740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潍坊市高密中等专业学校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计算机应用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36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山东经贸职业学院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电子电器应用与维修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无人机应用技术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741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潍坊护理职业学院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助产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老年人服务与管理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老年服务与管理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烟台风能电力学校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汽车制造与装配技术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青岛市化工职业中等专业学校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工业分析与检验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商检技术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青岛外事服务职业学校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商务英语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山东外贸职业学院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商务英语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商务日语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商务日语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商务韩语</w:t>
            </w:r>
            <w:proofErr w:type="gramEnd"/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应用韩语</w:t>
            </w:r>
            <w:proofErr w:type="gramEnd"/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进出口报关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报关与国际货运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国际贸易实务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济南科技中等职业学校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物业管理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物业管理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楼宇智能化设备安装与运行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建筑智能化工程技术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青岛交通职业学校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邮轮游艇（帆船）运用管理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航海技术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汽车整车与配件营销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汽车营销与服务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汽车车身修复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汽车车身维修技术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青岛城市管理职业学校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楼宇智能化设备安装与运行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物联网应用技术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客户信息服务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物业管理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物业管理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网页美术设计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青岛市供销职业中等专业学校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青岛烹饪职业学校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中西面点工艺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中西面点工艺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西餐烹饪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西餐工艺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青岛财经职业学校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电气运行与控制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山东经贸职业学院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317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国际贸易实务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青岛工贸职业学校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模具设计与制造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广告设计与制作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青岛市房地产职业中等专业学校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14080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建筑装饰工程技术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9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房地产营销与管理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房地产经营与管理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工程测绘信息技术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工程测量技术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建筑信息模型技术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建筑动画与模型制作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青岛高新职业学校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4F81BD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青岛市城阳区职业中等专业学校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青岛经济技术开发区职业中等专业学校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772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青岛市城阳区职业教育中心学校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山东外贸职业学院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青岛市黄岛区职业中等专业学校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汽车营销与服务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山东经贸职业学院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青岛莱西市职业中等专业学校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青岛经济职业学校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制药技术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药品生物技术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青岛酒店管理职业技术学院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工艺美术品设计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国际贸易实务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13966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药物制剂技术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昌乐宝石中等专业学校　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机电技术应用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潍坊职业学院　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会计电算化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首饰设计与工艺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烟台船舶工业学校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山东商务职业学院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烟台工贸学校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烟台理工学校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10832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烟台机电工业学校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山东传媒职业学院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408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烟台临港工业学校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旅行社经营管理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烟台机械工程学校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高分子材料加工工艺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高分子材料工程技术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14570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烟台黄金职业学院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宝玉石鉴定与加工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商品经营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首饰设计与工艺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采矿技术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金属与非金属矿开采技术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日照市机电工程学校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日照航海技术学校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船舶驾驶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航海技术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14605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日照航海工程职业学院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港口服务与管理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港口与航运管理</w:t>
            </w:r>
          </w:p>
        </w:tc>
      </w:tr>
      <w:tr w:rsidR="00020FDD">
        <w:trPr>
          <w:trHeight w:val="345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潍坊市科技中等专业学校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潍坊科技学院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青岛胶南珠山职业学校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青岛黄海学院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物流管理与服务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烟台港湾学校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内燃机车运用与检修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青岛海运职业学校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制冷和空调设备运行与维修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焊接技术及应用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船舶驾驶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航海技术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14605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日照航海工程职业学院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淄博市博山第一职业中等专业学校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12062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模具制造技术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模具设计与制造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山东外贸职业学院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793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山东省文登师范学校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统计与会计核算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14276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齐鲁师范学院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导游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东营市东营区职业中等专业学校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797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广饶县职业中等专业学校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798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梁山嘉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诚职业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泰安市岱岳区职业中等专业学校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10832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制冷与空调技术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老年人服务与管理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老年服务与管理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首饰设计与工艺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850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邹城高级职业技术学校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8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嘉祥县职业中等专业学校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电子信息工程技术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泰安市理工中等专业学校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宁阳县职业中等专业学校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机器人技术应用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工业机器人技术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电子电器应用与维修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肥城市职业中等专业学校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东平县职业中等专业学校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49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电气运行与控制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动物医学</w:t>
            </w:r>
          </w:p>
        </w:tc>
      </w:tr>
      <w:tr w:rsidR="00020FDD">
        <w:trPr>
          <w:trHeight w:val="399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软件与信息服务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临沂市信息工程学校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广告设计与制作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惠民县卫生学校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滨州市中等职业学校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计算机应用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无棣县职业中等专业学校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博兴县职业中等专业学校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东明县职业中等专业学校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石油化工技术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14477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870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青岛建筑工程职工中等专业学校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广告设计与制作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工业机器人技术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新能源汽车运用与维修</w:t>
            </w:r>
          </w:p>
        </w:tc>
      </w:tr>
      <w:tr w:rsidR="00020FDD">
        <w:trPr>
          <w:trHeight w:val="34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汽车整车与配件营销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汽车营销与服务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威海市文登区职业中等专业学校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商务韩语</w:t>
            </w:r>
            <w:proofErr w:type="gramEnd"/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应用韩语</w:t>
            </w:r>
            <w:proofErr w:type="gramEnd"/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30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建设工程管理</w:t>
            </w:r>
          </w:p>
        </w:tc>
      </w:tr>
      <w:tr w:rsidR="00020FDD">
        <w:trPr>
          <w:trHeight w:val="315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乳山市职业中等专业学校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山东商务职业学院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日照市海洋工程学校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工业分析技术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阳信县职业中专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淄博机电工程学校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山东工业职业学院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武城县职业中等专业学校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878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禹城市职业教育中心学校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临沂市商业学校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移动商务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临沂市理工学校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临沂市河东区职业中等专业学校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东阿县职业教育中心学校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医疗器械维护与管理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聊城市交通职业中等专业学校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汽车电子技术应用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菏泽市工贸中等专业学校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齐河县职业中等专业学校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8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临沂市农业学校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13355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烟台工程职业技术学院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887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济南市莱芜职业中等专业学校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山东现代学院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建设工程管理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山东商务职业学院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青岛市即墨区第一职业中等专业学校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青岛艺术学校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美术绘画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美发与形象设计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人物形象设计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莘县职业中等专业学校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市长清区职业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章丘中等职业学校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淄博电子工程学校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13777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淄博师范高等专科学校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滕州科圣中等职业学校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枣庄市龙都中等职业学校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东营市河口区职业中等专业学校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东营市化工学校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烟台电子工业学校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烟台海员职业中等专业学校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13014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青岛港湾职业技术学院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船舶驾驶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航海技术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14605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日照航海工程职业学院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潍坊技术中等专业学校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山东海事职业学院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潍坊医药职业中等专业学校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药品经营与管理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济宁第一职业中等专业学校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济宁高新区职业中等专业学校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制药技术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药品质量与安全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金乡县职业中等专业学校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梁山县职业中等专业学校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曲阜市职业中等专业学校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山东山推职业中等专业学校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泗水县职业中等专业学校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电子信息工程技术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山东水利职业学院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汶上县职业中等专业学校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31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泰安市工商中等专业学校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工艺美术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环境艺术设计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14570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烟台黄金职业学院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宝玉石鉴定与加工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高青县职业中等专业学校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建筑装饰工程技术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泰安市文化产业中等专业学校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物流管理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威海临港区职业中等专业学校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莱芜航空中等专业学校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山东劳动职业技术学院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应用电子技术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费县职业中专学校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10429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青岛理工大学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34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临沂市机电工程学校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34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焊接技术与自动化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临沂市建设职工中等专业学校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山东城市建设职业学院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工程造价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临沂沂蒙职业中等专业学校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潍坊工商职业学院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育杰职业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广告设计与制作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926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蒙阴县职业中等专业学校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电气运行与控制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电气自动化技术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机械制造与自动化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平邑县德才职业中等专业学校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平邑县职业中等专业学校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电子电器应用与维修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电子信息工程技术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临沂大学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渤海经济发展中等专业学校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德州普利森职业中等专业学校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德州市陵城区职业中等专业学校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德州新星职业中等专业学校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山东华宇工学院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德州信息工程中等专业学校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视觉传播设计与制作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机械设计与制造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乐陵市职业中等专业学校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宁津县职业中等专业学校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12391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电梯安装与维修技术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13323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济南职业学院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电梯工程技术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庆云县职业中等专业学校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新能源汽车技术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滨州渤海职业技术学校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滨州航空中等职业学校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滨州市博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滨州市沾化区职业中等专业学校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医疗器械维护与管理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8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942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惠民县职业中等专业学校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10832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山东商业职业技术学院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中餐烹饪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烹调工艺与营养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口腔修复工艺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口腔医学技术</w:t>
            </w:r>
          </w:p>
        </w:tc>
      </w:tr>
      <w:tr w:rsidR="00020FDD">
        <w:trPr>
          <w:trHeight w:val="28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茌平县职业教育中心学校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高唐县职业教育中心学校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现代农艺技术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冠县职业教育中心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汽车制造与检修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山东工业职业学院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果蔬花卉生产技术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园艺技术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聊城经济开发区职业技术学校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聊城职业技术学院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阳谷县职业中等专业学校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曹县梁堤头职业中等专业学校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12947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畜牧兽医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曹县职业教育中等专业学校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14118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菏泽家政职业学院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药学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14477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成武县职业技术教育中心学校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机械加工技术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30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31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13009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淄博职业学院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31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33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菏泽市定陶区职业教育中心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34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315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30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伟职业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药剂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药物制剂技术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菏泽市理工科技职业中等专业学校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14477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菏泽旅游职业中等专业学校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14477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菏泽市牡丹区职业中等专业学校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10455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山东轻工职业学院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动漫制作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机电设备维修与管理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巨野县职业中等专业学校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建筑设备安装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滨州职业学院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鄄城县第一职业中等专业学校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山东化工职业学院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应用化工技术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14477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会计电算化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鄄城县职业中等专业学校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山东服装职业学院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12842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德州科技职业学院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36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13319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山东化工职业学院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山东海事职业学院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郓城县职业中等专业学校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建筑工程施工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12335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服装设计与工艺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服装与服饰设计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滕州科技职业高中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滕州市教师进修学校（滕州市第一成人中专）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14195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音乐表演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枣庄矿业集团公司职业中等专业学校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矿山机电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潍坊工商职业学院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枣庄市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山东铝业职业学院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烟台南山高尔夫球学校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休闲体育服务与管理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高尔夫球运动与管理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潍坊华洋水运学校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轮机管理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山东海事职业学院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轮机工程技术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国际邮轮乘务管理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船舶驾驶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航海技术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潍坊市自强职业中等专业学校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14545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山东特殊教育职业学院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鱼台县职业中等专业学校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12330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14242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威海北洋职业技术学校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12326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酒店管理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威海方正外国语学校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老年人服务与管理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13966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老年保健与管理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威海市海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诚商业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航空服务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空中乘务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日照市商业学校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13387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山东外国语职业学院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市场营销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计算机网络技术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莱芜机械工程职业中等专业学校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13861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泰山职业技术学院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农村经济综合管理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机电技术应用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机电一体化技术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电子商务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莱芜市旅游学校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旅游外语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13858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山东旅游职业学院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旅游日语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14346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山东海事职业学院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高速铁路客运乘务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临沂市中医药职工中等专业学校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中医康复保健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10442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康复治疗技术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德州市第二职业中等专业学校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13389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德州职业技术学院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数控技术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计算机平面设计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数字媒体应用技术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菏泽艺术职业中等专业学校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旅游服务与管理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12070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曲阜远东职业技术学院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旅游管理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3557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无棣县博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职业中等专业学校</w:t>
            </w: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汽车运用与维修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14081</w:t>
            </w:r>
          </w:p>
        </w:tc>
        <w:tc>
          <w:tcPr>
            <w:tcW w:w="29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汽车检测与维修技术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</w:t>
            </w:r>
          </w:p>
        </w:tc>
        <w:tc>
          <w:tcPr>
            <w:tcW w:w="10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14379</w:t>
            </w:r>
          </w:p>
        </w:tc>
        <w:tc>
          <w:tcPr>
            <w:tcW w:w="292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</w:tr>
      <w:tr w:rsidR="00020FDD">
        <w:trPr>
          <w:trHeight w:val="270"/>
          <w:jc w:val="center"/>
        </w:trPr>
        <w:tc>
          <w:tcPr>
            <w:tcW w:w="106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55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7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  <w:tc>
          <w:tcPr>
            <w:tcW w:w="10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20FDD" w:rsidRDefault="00020FD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96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020FDD" w:rsidRDefault="00AA52B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会计</w:t>
            </w:r>
          </w:p>
        </w:tc>
      </w:tr>
    </w:tbl>
    <w:p w:rsidR="00020FDD" w:rsidRDefault="00020FDD" w:rsidP="00FC62F5">
      <w:pPr>
        <w:spacing w:line="580" w:lineRule="exact"/>
        <w:ind w:firstLineChars="200" w:firstLine="420"/>
      </w:pPr>
    </w:p>
    <w:sectPr w:rsidR="00020FDD" w:rsidSect="00FC62F5">
      <w:footerReference w:type="even" r:id="rId8"/>
      <w:footerReference w:type="default" r:id="rId9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BD" w:rsidRDefault="00AA52BD" w:rsidP="00020FDD">
      <w:r>
        <w:separator/>
      </w:r>
    </w:p>
  </w:endnote>
  <w:endnote w:type="continuationSeparator" w:id="0">
    <w:p w:rsidR="00AA52BD" w:rsidRDefault="00AA52BD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154"/>
    </w:sdtPr>
    <w:sdtEndPr>
      <w:rPr>
        <w:sz w:val="28"/>
        <w:szCs w:val="28"/>
      </w:rPr>
    </w:sdtEndPr>
    <w:sdtContent>
      <w:p w:rsidR="00020FDD" w:rsidRDefault="00AA52BD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020FDD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020FDD">
          <w:rPr>
            <w:sz w:val="28"/>
            <w:szCs w:val="28"/>
          </w:rPr>
          <w:fldChar w:fldCharType="separate"/>
        </w:r>
        <w:r w:rsidR="00FC62F5" w:rsidRPr="00FC62F5">
          <w:rPr>
            <w:noProof/>
            <w:sz w:val="28"/>
            <w:szCs w:val="28"/>
            <w:lang w:val="zh-CN"/>
          </w:rPr>
          <w:t>2</w:t>
        </w:r>
        <w:r w:rsidR="00020FDD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5933"/>
    </w:sdtPr>
    <w:sdtEndPr>
      <w:rPr>
        <w:sz w:val="28"/>
        <w:szCs w:val="28"/>
      </w:rPr>
    </w:sdtEndPr>
    <w:sdtContent>
      <w:p w:rsidR="00020FDD" w:rsidRDefault="00AA52BD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020FDD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020FDD">
          <w:rPr>
            <w:sz w:val="28"/>
            <w:szCs w:val="28"/>
          </w:rPr>
          <w:fldChar w:fldCharType="separate"/>
        </w:r>
        <w:r w:rsidR="00FC62F5" w:rsidRPr="00FC62F5">
          <w:rPr>
            <w:noProof/>
            <w:sz w:val="28"/>
            <w:szCs w:val="28"/>
            <w:lang w:val="zh-CN"/>
          </w:rPr>
          <w:t>1</w:t>
        </w:r>
        <w:r w:rsidR="00020FDD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BD" w:rsidRDefault="00AA52BD" w:rsidP="00020FDD">
      <w:r>
        <w:separator/>
      </w:r>
    </w:p>
  </w:footnote>
  <w:footnote w:type="continuationSeparator" w:id="0">
    <w:p w:rsidR="00AA52BD" w:rsidRDefault="00AA52BD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44F74"/>
    <w:rsid w:val="00292473"/>
    <w:rsid w:val="002D008C"/>
    <w:rsid w:val="0030018A"/>
    <w:rsid w:val="00334AD1"/>
    <w:rsid w:val="00350864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C0C3F"/>
    <w:rsid w:val="005D1EA9"/>
    <w:rsid w:val="005F06AC"/>
    <w:rsid w:val="005F1E96"/>
    <w:rsid w:val="00600188"/>
    <w:rsid w:val="0060729E"/>
    <w:rsid w:val="00644798"/>
    <w:rsid w:val="00694695"/>
    <w:rsid w:val="007700B3"/>
    <w:rsid w:val="007921D5"/>
    <w:rsid w:val="007D62F5"/>
    <w:rsid w:val="007E7A1B"/>
    <w:rsid w:val="008970CE"/>
    <w:rsid w:val="00906CE0"/>
    <w:rsid w:val="0091779B"/>
    <w:rsid w:val="00972682"/>
    <w:rsid w:val="009A5D98"/>
    <w:rsid w:val="009D2A4A"/>
    <w:rsid w:val="00A3694B"/>
    <w:rsid w:val="00A700B3"/>
    <w:rsid w:val="00AA52BD"/>
    <w:rsid w:val="00B26266"/>
    <w:rsid w:val="00C2060F"/>
    <w:rsid w:val="00CE2046"/>
    <w:rsid w:val="00D2431D"/>
    <w:rsid w:val="00D75EE7"/>
    <w:rsid w:val="00E07D0B"/>
    <w:rsid w:val="00E629BA"/>
    <w:rsid w:val="00E764E6"/>
    <w:rsid w:val="00EC63A7"/>
    <w:rsid w:val="00EE3D1B"/>
    <w:rsid w:val="00EE7400"/>
    <w:rsid w:val="00F15E6F"/>
    <w:rsid w:val="00F66C9E"/>
    <w:rsid w:val="00FC62F5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2</TotalTime>
  <Pages>46</Pages>
  <Words>4612</Words>
  <Characters>26294</Characters>
  <Application>Microsoft Office Word</Application>
  <DocSecurity>0</DocSecurity>
  <Lines>219</Lines>
  <Paragraphs>61</Paragraphs>
  <ScaleCrop>false</ScaleCrop>
  <Company>sdjy</Company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2019-06-26T08:08:00Z</dcterms:created>
  <dcterms:modified xsi:type="dcterms:W3CDTF">2019-06-26T08:09:00Z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